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6D" w:rsidRDefault="00F4366D" w:rsidP="00F4366D">
      <w:pPr>
        <w:pStyle w:val="Header"/>
        <w:tabs>
          <w:tab w:val="right" w:pos="9781"/>
        </w:tabs>
        <w:spacing w:after="0" w:line="240" w:lineRule="auto"/>
        <w:ind w:left="709" w:right="-708"/>
        <w:jc w:val="center"/>
        <w:rPr>
          <w:rFonts w:ascii="Century Gothic" w:hAnsi="Century Gothic" w:cs="Century Gothic"/>
          <w:b/>
          <w:color w:val="984806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-93980</wp:posOffset>
            </wp:positionV>
            <wp:extent cx="1062990" cy="780415"/>
            <wp:effectExtent l="19050" t="0" r="3810" b="0"/>
            <wp:wrapNone/>
            <wp:docPr id="2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80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color w:val="4F6228"/>
          <w:sz w:val="28"/>
          <w:szCs w:val="28"/>
        </w:rPr>
        <w:t>МИНИСТЕРСТВО НА ЗЕМЕДЕЛИЕТО, ХРАНИТЕ И ГОРИТЕ</w:t>
      </w:r>
    </w:p>
    <w:p w:rsidR="00F4366D" w:rsidRDefault="00F4366D" w:rsidP="00F4366D">
      <w:pPr>
        <w:pStyle w:val="Header"/>
        <w:tabs>
          <w:tab w:val="right" w:pos="9781"/>
        </w:tabs>
        <w:spacing w:after="0" w:line="240" w:lineRule="auto"/>
        <w:ind w:left="709" w:right="-708"/>
        <w:jc w:val="center"/>
        <w:rPr>
          <w:rFonts w:ascii="Century Gothic" w:hAnsi="Century Gothic" w:cs="Century Gothic"/>
          <w:b/>
          <w:color w:val="4F6228"/>
          <w:sz w:val="32"/>
          <w:szCs w:val="32"/>
        </w:rPr>
      </w:pPr>
      <w:r>
        <w:rPr>
          <w:rFonts w:ascii="Century Gothic" w:hAnsi="Century Gothic" w:cs="Century Gothic"/>
          <w:b/>
          <w:color w:val="984806"/>
          <w:sz w:val="36"/>
          <w:szCs w:val="36"/>
        </w:rPr>
        <w:t>СЕВЕРОИЗТОЧНО ДЪРЖАВНО ПРЕДПРИЯТИЕ</w:t>
      </w:r>
    </w:p>
    <w:p w:rsidR="00F4366D" w:rsidRDefault="00F4366D" w:rsidP="00F4366D">
      <w:pPr>
        <w:pStyle w:val="Header"/>
        <w:tabs>
          <w:tab w:val="right" w:pos="9781"/>
        </w:tabs>
        <w:spacing w:after="0" w:line="240" w:lineRule="auto"/>
        <w:ind w:left="709" w:right="-708"/>
        <w:jc w:val="center"/>
      </w:pPr>
      <w:r>
        <w:rPr>
          <w:rFonts w:ascii="Century Gothic" w:hAnsi="Century Gothic" w:cs="Century Gothic"/>
          <w:b/>
          <w:color w:val="4F6228"/>
          <w:sz w:val="32"/>
          <w:szCs w:val="32"/>
        </w:rPr>
        <w:t>ТП „ДЪРЖАВНО ЛОВНО СТОПАНСТВО ПАЛАМАРА”</w:t>
      </w:r>
    </w:p>
    <w:p w:rsidR="00F4366D" w:rsidRPr="003B3745" w:rsidRDefault="00B21D24" w:rsidP="00F4366D">
      <w:pPr>
        <w:pStyle w:val="Header"/>
        <w:tabs>
          <w:tab w:val="right" w:pos="9781"/>
        </w:tabs>
        <w:spacing w:after="0" w:line="240" w:lineRule="auto"/>
        <w:ind w:left="709" w:right="-708"/>
        <w:jc w:val="center"/>
      </w:pPr>
      <w:r>
        <w:pict>
          <v:line id="Право съединение 4" o:spid="_x0000_s1026" style="position:absolute;left:0;text-align:left;z-index:251658240;mso-position-horizontal-relative:margin" from="-52.65pt,4.75pt" to="505.15pt,4.75pt" strokecolor="#70ad47" strokeweight=".53mm">
            <v:stroke color2="#8f52b8" joinstyle="miter" endcap="square"/>
            <w10:wrap anchorx="margin"/>
          </v:line>
        </w:pict>
      </w:r>
    </w:p>
    <w:p w:rsidR="00F4366D" w:rsidRPr="008C1565" w:rsidRDefault="00F4366D" w:rsidP="00F4366D">
      <w:pPr>
        <w:jc w:val="center"/>
        <w:rPr>
          <w:lang w:val="en-US"/>
        </w:rPr>
      </w:pPr>
      <w:r>
        <w:rPr>
          <w:rFonts w:ascii="Calibri Light" w:hAnsi="Calibri Light" w:cs="Calibri Light"/>
          <w:sz w:val="16"/>
          <w:szCs w:val="16"/>
        </w:rPr>
        <w:t xml:space="preserve">Адрес:  </w:t>
      </w:r>
      <w:proofErr w:type="spellStart"/>
      <w:r>
        <w:rPr>
          <w:rFonts w:ascii="Calibri Light" w:hAnsi="Calibri Light" w:cs="Calibri Light"/>
          <w:sz w:val="16"/>
          <w:szCs w:val="16"/>
        </w:rPr>
        <w:t>с.Венец,ПК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9751, </w:t>
      </w:r>
      <w:proofErr w:type="spellStart"/>
      <w:r>
        <w:rPr>
          <w:rFonts w:ascii="Calibri Light" w:hAnsi="Calibri Light" w:cs="Calibri Light"/>
          <w:sz w:val="16"/>
          <w:szCs w:val="16"/>
        </w:rPr>
        <w:t>ул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.”Кирил и Методий” №17,тел.05343/2049, </w:t>
      </w:r>
      <w:proofErr w:type="spellStart"/>
      <w:r>
        <w:rPr>
          <w:rFonts w:ascii="Calibri Light" w:hAnsi="Calibri Light" w:cs="Calibri Light"/>
          <w:sz w:val="16"/>
          <w:szCs w:val="16"/>
        </w:rPr>
        <w:t>email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: </w:t>
      </w:r>
      <w:hyperlink r:id="rId5" w:history="1">
        <w:r>
          <w:rPr>
            <w:rStyle w:val="Hyperlink"/>
            <w:rFonts w:ascii="Calibri Light" w:hAnsi="Calibri Light" w:cs="Calibri Light"/>
            <w:sz w:val="16"/>
            <w:szCs w:val="16"/>
          </w:rPr>
          <w:t>dls.palamara@dpshumen.bg</w:t>
        </w:r>
      </w:hyperlink>
      <w:r>
        <w:rPr>
          <w:rFonts w:ascii="Calibri Light" w:hAnsi="Calibri Light" w:cs="Calibri Light"/>
          <w:sz w:val="16"/>
          <w:szCs w:val="16"/>
        </w:rPr>
        <w:t xml:space="preserve">; </w:t>
      </w:r>
      <w:r w:rsidRPr="008C1565">
        <w:rPr>
          <w:rFonts w:ascii="Calibri Light" w:hAnsi="Calibri Light"/>
          <w:sz w:val="17"/>
          <w:szCs w:val="17"/>
        </w:rPr>
        <w:t>d</w:t>
      </w:r>
      <w:r w:rsidRPr="008C1565">
        <w:rPr>
          <w:rFonts w:ascii="Calibri Light" w:hAnsi="Calibri Light"/>
          <w:sz w:val="17"/>
          <w:szCs w:val="17"/>
          <w:lang w:val="en-US"/>
        </w:rPr>
        <w:t>d</w:t>
      </w:r>
      <w:r w:rsidRPr="008C1565">
        <w:rPr>
          <w:rFonts w:ascii="Calibri Light" w:hAnsi="Calibri Light"/>
          <w:sz w:val="17"/>
          <w:szCs w:val="17"/>
        </w:rPr>
        <w:t>s</w:t>
      </w:r>
      <w:proofErr w:type="spellStart"/>
      <w:r w:rsidRPr="008C1565">
        <w:rPr>
          <w:rFonts w:ascii="Calibri Light" w:hAnsi="Calibri Light"/>
          <w:sz w:val="17"/>
          <w:szCs w:val="17"/>
          <w:lang w:val="en-US"/>
        </w:rPr>
        <w:t>palamara</w:t>
      </w:r>
      <w:proofErr w:type="spellEnd"/>
      <w:r w:rsidRPr="008C1565">
        <w:rPr>
          <w:rFonts w:ascii="Calibri Light" w:hAnsi="Calibri Light"/>
          <w:sz w:val="17"/>
          <w:szCs w:val="17"/>
        </w:rPr>
        <w:t>@abv.bg</w:t>
      </w:r>
    </w:p>
    <w:p w:rsidR="00716649" w:rsidRPr="0045362E" w:rsidRDefault="00716649" w:rsidP="00A947B1">
      <w:pPr>
        <w:spacing w:line="360" w:lineRule="auto"/>
        <w:rPr>
          <w:b/>
          <w:bCs/>
          <w:sz w:val="12"/>
          <w:szCs w:val="12"/>
        </w:rPr>
      </w:pPr>
    </w:p>
    <w:p w:rsidR="00B21D24" w:rsidRDefault="00B21D24" w:rsidP="00B21D24">
      <w:pPr>
        <w:pStyle w:val="NormalWeb"/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B21D24" w:rsidRDefault="00B21D24" w:rsidP="00B21D24">
      <w:pPr>
        <w:pStyle w:val="NormalWeb"/>
        <w:spacing w:after="0"/>
        <w:jc w:val="center"/>
        <w:rPr>
          <w:b/>
          <w:bCs/>
          <w:sz w:val="32"/>
          <w:szCs w:val="32"/>
        </w:rPr>
      </w:pPr>
    </w:p>
    <w:p w:rsidR="00B21D24" w:rsidRDefault="00B21D24" w:rsidP="00B21D24">
      <w:pPr>
        <w:pStyle w:val="NormalWeb"/>
        <w:spacing w:before="0" w:beforeAutospacing="0" w:after="0" w:line="360" w:lineRule="auto"/>
        <w:contextualSpacing/>
        <w:jc w:val="center"/>
      </w:pPr>
      <w:r>
        <w:rPr>
          <w:b/>
          <w:bCs/>
          <w:sz w:val="32"/>
          <w:szCs w:val="32"/>
        </w:rPr>
        <w:t>УВЕДОМЛЕНИЕ</w:t>
      </w:r>
    </w:p>
    <w:p w:rsidR="00B21D24" w:rsidRDefault="00B21D24" w:rsidP="00B21D24">
      <w:pPr>
        <w:pStyle w:val="NormalWeb"/>
        <w:spacing w:before="0" w:beforeAutospacing="0" w:after="0" w:line="360" w:lineRule="auto"/>
        <w:contextualSpacing/>
        <w:jc w:val="center"/>
      </w:pPr>
    </w:p>
    <w:p w:rsidR="00B21D24" w:rsidRDefault="00B21D24" w:rsidP="00B21D24">
      <w:pPr>
        <w:pStyle w:val="NormalWeb"/>
        <w:spacing w:before="0" w:beforeAutospacing="0" w:after="0" w:line="360" w:lineRule="auto"/>
        <w:ind w:firstLine="709"/>
        <w:contextualSpacing/>
        <w:jc w:val="both"/>
      </w:pPr>
      <w:r>
        <w:rPr>
          <w:sz w:val="27"/>
          <w:szCs w:val="27"/>
        </w:rPr>
        <w:t>Във връзка с чл. 38, ал. 1 от Наредбата за условията и реда за възлагане изпълнението на дейности в горските територии – държавна и общинска собственост, и за ползване на дървесина и недървесни горски продукти ТП ДЛС „</w:t>
      </w:r>
      <w:proofErr w:type="spellStart"/>
      <w:r>
        <w:rPr>
          <w:sz w:val="27"/>
          <w:szCs w:val="27"/>
        </w:rPr>
        <w:t>Паламара</w:t>
      </w:r>
      <w:proofErr w:type="spellEnd"/>
      <w:r>
        <w:rPr>
          <w:sz w:val="27"/>
          <w:szCs w:val="27"/>
        </w:rPr>
        <w:t xml:space="preserve">“ предвижда продажба на дървесина от ДГТ през </w:t>
      </w:r>
      <w:r>
        <w:rPr>
          <w:sz w:val="27"/>
          <w:szCs w:val="27"/>
          <w:lang w:val="en-US"/>
        </w:rPr>
        <w:t>2020г</w:t>
      </w:r>
      <w:r>
        <w:rPr>
          <w:sz w:val="27"/>
          <w:szCs w:val="27"/>
        </w:rPr>
        <w:t>. в размер на 1</w:t>
      </w:r>
      <w:r>
        <w:rPr>
          <w:sz w:val="27"/>
          <w:szCs w:val="27"/>
          <w:lang w:val="en-US"/>
        </w:rPr>
        <w:t>5</w:t>
      </w:r>
      <w:r>
        <w:rPr>
          <w:sz w:val="27"/>
          <w:szCs w:val="27"/>
        </w:rPr>
        <w:t>000</w:t>
      </w:r>
      <w:r>
        <w:rPr>
          <w:sz w:val="27"/>
          <w:szCs w:val="27"/>
        </w:rPr>
        <w:t xml:space="preserve"> пл. куб. м. на местни търговци, отговарящи на изискванията, съгласно чл. 115 от ЗГ.</w:t>
      </w:r>
    </w:p>
    <w:sectPr w:rsidR="00B21D24" w:rsidSect="0013580F">
      <w:pgSz w:w="11906" w:h="16838"/>
      <w:pgMar w:top="1079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66D"/>
    <w:rsid w:val="000471C6"/>
    <w:rsid w:val="000933C9"/>
    <w:rsid w:val="000C23DF"/>
    <w:rsid w:val="0013580F"/>
    <w:rsid w:val="00183F77"/>
    <w:rsid w:val="001C6AA5"/>
    <w:rsid w:val="002533B5"/>
    <w:rsid w:val="00257305"/>
    <w:rsid w:val="00261C19"/>
    <w:rsid w:val="00263D01"/>
    <w:rsid w:val="003065F8"/>
    <w:rsid w:val="00311584"/>
    <w:rsid w:val="00314139"/>
    <w:rsid w:val="00426B9B"/>
    <w:rsid w:val="0044380A"/>
    <w:rsid w:val="0045362E"/>
    <w:rsid w:val="00493242"/>
    <w:rsid w:val="004D735C"/>
    <w:rsid w:val="00550D40"/>
    <w:rsid w:val="00633785"/>
    <w:rsid w:val="006F6C37"/>
    <w:rsid w:val="00716649"/>
    <w:rsid w:val="00753795"/>
    <w:rsid w:val="00956403"/>
    <w:rsid w:val="00960E5D"/>
    <w:rsid w:val="00963BE4"/>
    <w:rsid w:val="009656DE"/>
    <w:rsid w:val="009752E3"/>
    <w:rsid w:val="009A116B"/>
    <w:rsid w:val="00A833C8"/>
    <w:rsid w:val="00A947B1"/>
    <w:rsid w:val="00B12B3A"/>
    <w:rsid w:val="00B2122D"/>
    <w:rsid w:val="00B21D24"/>
    <w:rsid w:val="00B73A1E"/>
    <w:rsid w:val="00BA1B1B"/>
    <w:rsid w:val="00BC570F"/>
    <w:rsid w:val="00BF422D"/>
    <w:rsid w:val="00C3419F"/>
    <w:rsid w:val="00C82D95"/>
    <w:rsid w:val="00CC19BC"/>
    <w:rsid w:val="00CD2B58"/>
    <w:rsid w:val="00CF51CB"/>
    <w:rsid w:val="00DB0EB8"/>
    <w:rsid w:val="00DF1F08"/>
    <w:rsid w:val="00E73EB4"/>
    <w:rsid w:val="00E80CF1"/>
    <w:rsid w:val="00F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FD49D15-1DDE-4D22-A6AE-670BE312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66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4366D"/>
    <w:pPr>
      <w:tabs>
        <w:tab w:val="center" w:pos="4703"/>
        <w:tab w:val="right" w:pos="9406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4366D"/>
    <w:rPr>
      <w:rFonts w:ascii="Calibri" w:eastAsia="Calibri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B1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21D2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.palamara@dpshume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2019-01-22T10:35:00Z</cp:lastPrinted>
  <dcterms:created xsi:type="dcterms:W3CDTF">2017-05-25T06:53:00Z</dcterms:created>
  <dcterms:modified xsi:type="dcterms:W3CDTF">2019-11-05T08:16:00Z</dcterms:modified>
</cp:coreProperties>
</file>