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A" w:rsidRDefault="00EC4E9A" w:rsidP="00BA669D">
      <w:pPr>
        <w:pStyle w:val="2"/>
        <w:jc w:val="left"/>
        <w:rPr>
          <w:rFonts w:asciiTheme="minorHAnsi" w:hAnsiTheme="minorHAnsi" w:cstheme="minorHAnsi"/>
          <w:sz w:val="24"/>
          <w:szCs w:val="24"/>
        </w:rPr>
      </w:pPr>
    </w:p>
    <w:p w:rsidR="00363632" w:rsidRPr="00841A49" w:rsidRDefault="00363632" w:rsidP="00363632">
      <w:pPr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841A49">
        <w:rPr>
          <w:rFonts w:asciiTheme="minorHAnsi" w:hAnsiTheme="minorHAnsi" w:cstheme="minorHAnsi"/>
          <w:b/>
          <w:sz w:val="24"/>
          <w:szCs w:val="24"/>
        </w:rPr>
        <w:t>ЦЕНОВО ПРЕДЛОЖЕНИЕ</w:t>
      </w:r>
    </w:p>
    <w:p w:rsidR="00363632" w:rsidRPr="00841A49" w:rsidRDefault="00363632" w:rsidP="00363632">
      <w:pPr>
        <w:jc w:val="center"/>
        <w:rPr>
          <w:rFonts w:asciiTheme="minorHAnsi" w:hAnsiTheme="minorHAnsi" w:cstheme="minorHAnsi"/>
          <w:sz w:val="24"/>
          <w:szCs w:val="24"/>
        </w:rPr>
      </w:pPr>
      <w:r w:rsidRPr="00841A49">
        <w:rPr>
          <w:rFonts w:asciiTheme="minorHAnsi" w:hAnsiTheme="minorHAnsi" w:cstheme="minorHAnsi"/>
          <w:b/>
          <w:i/>
          <w:sz w:val="24"/>
          <w:szCs w:val="24"/>
        </w:rPr>
        <w:t>(</w:t>
      </w:r>
      <w:proofErr w:type="spellStart"/>
      <w:r w:rsidRPr="00841A49">
        <w:rPr>
          <w:rFonts w:asciiTheme="minorHAnsi" w:hAnsiTheme="minorHAnsi" w:cstheme="minorHAnsi"/>
          <w:b/>
          <w:i/>
          <w:sz w:val="24"/>
          <w:szCs w:val="24"/>
        </w:rPr>
        <w:t>поставя</w:t>
      </w:r>
      <w:proofErr w:type="spellEnd"/>
      <w:r w:rsidRPr="00841A4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841A49">
        <w:rPr>
          <w:rFonts w:asciiTheme="minorHAnsi" w:hAnsiTheme="minorHAnsi" w:cstheme="minorHAnsi"/>
          <w:b/>
          <w:i/>
          <w:sz w:val="24"/>
          <w:szCs w:val="24"/>
        </w:rPr>
        <w:t>се</w:t>
      </w:r>
      <w:proofErr w:type="spellEnd"/>
      <w:r w:rsidRPr="00841A49">
        <w:rPr>
          <w:rFonts w:asciiTheme="minorHAnsi" w:hAnsiTheme="minorHAnsi" w:cstheme="minorHAnsi"/>
          <w:b/>
          <w:i/>
          <w:sz w:val="24"/>
          <w:szCs w:val="24"/>
        </w:rPr>
        <w:t xml:space="preserve"> в </w:t>
      </w:r>
      <w:proofErr w:type="spellStart"/>
      <w:r w:rsidRPr="00841A49">
        <w:rPr>
          <w:rFonts w:asciiTheme="minorHAnsi" w:hAnsiTheme="minorHAnsi" w:cstheme="minorHAnsi"/>
          <w:b/>
          <w:i/>
          <w:sz w:val="24"/>
          <w:szCs w:val="24"/>
        </w:rPr>
        <w:t>плик</w:t>
      </w:r>
      <w:proofErr w:type="spellEnd"/>
      <w:r w:rsidRPr="00841A49">
        <w:rPr>
          <w:rFonts w:asciiTheme="minorHAnsi" w:hAnsiTheme="minorHAnsi" w:cstheme="minorHAnsi"/>
          <w:b/>
          <w:i/>
          <w:sz w:val="24"/>
          <w:szCs w:val="24"/>
        </w:rPr>
        <w:t xml:space="preserve"> „</w:t>
      </w:r>
      <w:r w:rsidRPr="00841A49">
        <w:rPr>
          <w:rFonts w:asciiTheme="minorHAnsi" w:hAnsiTheme="minorHAnsi" w:cstheme="minorHAnsi"/>
          <w:b/>
          <w:i/>
          <w:sz w:val="24"/>
          <w:szCs w:val="24"/>
          <w:lang w:val="bg-BG"/>
        </w:rPr>
        <w:t>Ценово предложение</w:t>
      </w:r>
      <w:r w:rsidRPr="00841A49">
        <w:rPr>
          <w:rFonts w:asciiTheme="minorHAnsi" w:hAnsiTheme="minorHAnsi" w:cstheme="minorHAnsi"/>
          <w:b/>
          <w:i/>
          <w:sz w:val="24"/>
          <w:szCs w:val="24"/>
        </w:rPr>
        <w:t>”)</w:t>
      </w:r>
    </w:p>
    <w:p w:rsidR="00363632" w:rsidRPr="00841A49" w:rsidRDefault="00363632" w:rsidP="00363632">
      <w:pPr>
        <w:spacing w:line="26" w:lineRule="atLeast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363632" w:rsidRPr="00841A49" w:rsidRDefault="00363632" w:rsidP="00B56B3C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841A49">
        <w:rPr>
          <w:rFonts w:asciiTheme="minorHAnsi" w:hAnsiTheme="minorHAnsi" w:cstheme="minorHAnsi"/>
          <w:sz w:val="24"/>
          <w:szCs w:val="24"/>
        </w:rPr>
        <w:t>Долуподписаният …………………………………………………………………</w:t>
      </w:r>
      <w:r w:rsidR="00841A4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841A49">
        <w:rPr>
          <w:rFonts w:asciiTheme="minorHAnsi" w:hAnsiTheme="minorHAnsi" w:cstheme="minorHAnsi"/>
          <w:sz w:val="24"/>
          <w:szCs w:val="24"/>
        </w:rPr>
        <w:t>………..............</w:t>
      </w:r>
    </w:p>
    <w:p w:rsidR="00363632" w:rsidRPr="00B56B3C" w:rsidRDefault="00363632" w:rsidP="00B56B3C">
      <w:pPr>
        <w:pStyle w:val="a5"/>
        <w:jc w:val="both"/>
        <w:rPr>
          <w:rFonts w:asciiTheme="minorHAnsi" w:hAnsiTheme="minorHAnsi" w:cstheme="minorHAnsi"/>
          <w:sz w:val="16"/>
          <w:szCs w:val="16"/>
        </w:rPr>
      </w:pPr>
    </w:p>
    <w:p w:rsidR="00363632" w:rsidRPr="00841A49" w:rsidRDefault="00363632" w:rsidP="00B56B3C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841A49">
        <w:rPr>
          <w:rFonts w:asciiTheme="minorHAnsi" w:hAnsiTheme="minorHAnsi" w:cstheme="minorHAnsi"/>
          <w:sz w:val="24"/>
          <w:szCs w:val="24"/>
        </w:rPr>
        <w:t>в качеството си на:………………………………………………</w:t>
      </w:r>
      <w:r w:rsidR="00841A49">
        <w:rPr>
          <w:rFonts w:asciiTheme="minorHAnsi" w:hAnsiTheme="minorHAnsi" w:cstheme="minorHAnsi"/>
          <w:sz w:val="24"/>
          <w:szCs w:val="24"/>
        </w:rPr>
        <w:t xml:space="preserve"> </w:t>
      </w:r>
      <w:r w:rsidRPr="00841A49">
        <w:rPr>
          <w:rFonts w:asciiTheme="minorHAnsi" w:hAnsiTheme="minorHAnsi" w:cstheme="minorHAnsi"/>
          <w:sz w:val="24"/>
          <w:szCs w:val="24"/>
        </w:rPr>
        <w:t xml:space="preserve">на </w:t>
      </w:r>
      <w:r w:rsidR="00841A49">
        <w:rPr>
          <w:rFonts w:asciiTheme="minorHAnsi" w:hAnsiTheme="minorHAnsi" w:cstheme="minorHAnsi"/>
          <w:sz w:val="24"/>
          <w:szCs w:val="24"/>
        </w:rPr>
        <w:t xml:space="preserve">фирма </w:t>
      </w:r>
      <w:r w:rsidRPr="00841A49">
        <w:rPr>
          <w:rFonts w:asciiTheme="minorHAnsi" w:hAnsiTheme="minorHAnsi" w:cstheme="minorHAnsi"/>
          <w:sz w:val="24"/>
          <w:szCs w:val="24"/>
        </w:rPr>
        <w:t>„…………………………………………………………</w:t>
      </w:r>
      <w:r w:rsidR="00841A49">
        <w:rPr>
          <w:rFonts w:asciiTheme="minorHAnsi" w:hAnsiTheme="minorHAnsi" w:cstheme="minorHAnsi"/>
          <w:sz w:val="24"/>
          <w:szCs w:val="24"/>
        </w:rPr>
        <w:t>……</w:t>
      </w:r>
      <w:r w:rsidRPr="00841A49">
        <w:rPr>
          <w:rFonts w:asciiTheme="minorHAnsi" w:hAnsiTheme="minorHAnsi" w:cstheme="minorHAnsi"/>
          <w:sz w:val="24"/>
          <w:szCs w:val="24"/>
        </w:rPr>
        <w:t>....”</w:t>
      </w:r>
    </w:p>
    <w:p w:rsidR="00363632" w:rsidRPr="00841A49" w:rsidRDefault="00363632" w:rsidP="00B56B3C">
      <w:pPr>
        <w:pStyle w:val="a5"/>
        <w:ind w:left="4320" w:firstLine="720"/>
        <w:jc w:val="center"/>
        <w:rPr>
          <w:rFonts w:asciiTheme="minorHAnsi" w:hAnsiTheme="minorHAnsi" w:cstheme="minorHAnsi"/>
          <w:sz w:val="18"/>
          <w:szCs w:val="18"/>
        </w:rPr>
      </w:pPr>
      <w:r w:rsidRPr="00841A49">
        <w:rPr>
          <w:rFonts w:asciiTheme="minorHAnsi" w:hAnsiTheme="minorHAnsi" w:cstheme="minorHAnsi"/>
          <w:sz w:val="18"/>
          <w:szCs w:val="18"/>
        </w:rPr>
        <w:t>(наименование на заявителя)</w:t>
      </w:r>
    </w:p>
    <w:p w:rsidR="00363632" w:rsidRPr="00B56B3C" w:rsidRDefault="00363632" w:rsidP="00B56B3C">
      <w:pPr>
        <w:pStyle w:val="a5"/>
        <w:jc w:val="both"/>
        <w:rPr>
          <w:rFonts w:asciiTheme="minorHAnsi" w:hAnsiTheme="minorHAnsi" w:cstheme="minorHAnsi"/>
          <w:sz w:val="16"/>
          <w:szCs w:val="16"/>
        </w:rPr>
      </w:pPr>
    </w:p>
    <w:p w:rsidR="00363632" w:rsidRPr="00841A49" w:rsidRDefault="00363632" w:rsidP="00B56B3C">
      <w:pPr>
        <w:pStyle w:val="a5"/>
        <w:jc w:val="both"/>
        <w:rPr>
          <w:rFonts w:asciiTheme="minorHAnsi" w:hAnsiTheme="minorHAnsi" w:cstheme="minorHAnsi"/>
          <w:sz w:val="24"/>
          <w:szCs w:val="24"/>
        </w:rPr>
      </w:pPr>
      <w:r w:rsidRPr="00841A49">
        <w:rPr>
          <w:rFonts w:asciiTheme="minorHAnsi" w:hAnsiTheme="minorHAnsi" w:cstheme="minorHAnsi"/>
          <w:sz w:val="24"/>
          <w:szCs w:val="24"/>
        </w:rPr>
        <w:t>с седалище и адрес на управление: ……………………………….......................................</w:t>
      </w:r>
      <w:r w:rsidR="00841A49">
        <w:rPr>
          <w:rFonts w:asciiTheme="minorHAnsi" w:hAnsiTheme="minorHAnsi" w:cstheme="minorHAnsi"/>
          <w:sz w:val="24"/>
          <w:szCs w:val="24"/>
        </w:rPr>
        <w:t>................</w:t>
      </w:r>
      <w:r w:rsidRPr="00841A49">
        <w:rPr>
          <w:rFonts w:asciiTheme="minorHAnsi" w:hAnsiTheme="minorHAnsi" w:cstheme="minorHAnsi"/>
          <w:sz w:val="24"/>
          <w:szCs w:val="24"/>
        </w:rPr>
        <w:t>.....................</w:t>
      </w:r>
    </w:p>
    <w:p w:rsidR="00363632" w:rsidRPr="00B56B3C" w:rsidRDefault="00363632" w:rsidP="00B56B3C">
      <w:pPr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:rsidR="00363632" w:rsidRPr="00841A49" w:rsidRDefault="00363632" w:rsidP="00B56B3C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41A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841A49">
        <w:rPr>
          <w:rFonts w:asciiTheme="minorHAnsi" w:hAnsiTheme="minorHAnsi" w:cstheme="minorHAnsi"/>
          <w:sz w:val="24"/>
          <w:szCs w:val="24"/>
          <w:lang w:val="bg-BG"/>
        </w:rPr>
        <w:t>,</w:t>
      </w:r>
      <w:r w:rsidRPr="00841A49">
        <w:rPr>
          <w:rFonts w:asciiTheme="minorHAnsi" w:hAnsiTheme="minorHAnsi" w:cstheme="minorHAnsi"/>
          <w:sz w:val="24"/>
          <w:szCs w:val="24"/>
        </w:rPr>
        <w:t xml:space="preserve"> ЕИК</w:t>
      </w:r>
      <w:r w:rsidR="00841A49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841A49">
        <w:rPr>
          <w:rFonts w:asciiTheme="minorHAnsi" w:hAnsiTheme="minorHAnsi" w:cstheme="minorHAnsi"/>
          <w:sz w:val="24"/>
          <w:szCs w:val="24"/>
        </w:rPr>
        <w:t>…</w:t>
      </w:r>
      <w:proofErr w:type="gramStart"/>
      <w:r w:rsidRPr="00841A49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841A49">
        <w:rPr>
          <w:rFonts w:asciiTheme="minorHAnsi" w:hAnsiTheme="minorHAnsi" w:cstheme="minorHAnsi"/>
          <w:sz w:val="24"/>
          <w:szCs w:val="24"/>
        </w:rPr>
        <w:t>…………………,</w:t>
      </w:r>
    </w:p>
    <w:p w:rsidR="00363632" w:rsidRPr="00B56B3C" w:rsidRDefault="00363632" w:rsidP="00B56B3C">
      <w:pPr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:rsidR="00363632" w:rsidRPr="00841A49" w:rsidRDefault="00363632" w:rsidP="00363632">
      <w:pPr>
        <w:suppressAutoHyphens/>
        <w:spacing w:line="26" w:lineRule="atLeast"/>
        <w:ind w:firstLine="708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41A49">
        <w:rPr>
          <w:rFonts w:asciiTheme="minorHAnsi" w:hAnsiTheme="minorHAnsi" w:cstheme="minorHAnsi"/>
          <w:b/>
          <w:sz w:val="24"/>
          <w:szCs w:val="24"/>
          <w:lang w:val="bg-BG" w:eastAsia="ar-SA"/>
        </w:rPr>
        <w:t>За</w:t>
      </w:r>
      <w:r w:rsidRPr="00841A49">
        <w:rPr>
          <w:rFonts w:asciiTheme="minorHAnsi" w:hAnsiTheme="minorHAnsi" w:cstheme="minorHAnsi"/>
          <w:sz w:val="24"/>
          <w:szCs w:val="24"/>
          <w:lang w:val="bg-BG" w:eastAsia="ar-SA"/>
        </w:rPr>
        <w:t xml:space="preserve"> </w:t>
      </w:r>
      <w:r w:rsidRPr="00841A49">
        <w:rPr>
          <w:rFonts w:asciiTheme="minorHAnsi" w:hAnsiTheme="minorHAnsi" w:cstheme="minorHAnsi"/>
          <w:b/>
          <w:sz w:val="24"/>
          <w:szCs w:val="24"/>
          <w:lang w:val="bg-BG" w:eastAsia="ar-SA"/>
        </w:rPr>
        <w:t>Обект №</w:t>
      </w:r>
      <w:r w:rsidRPr="00841A4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D47D87">
        <w:rPr>
          <w:rFonts w:asciiTheme="minorHAnsi" w:hAnsiTheme="minorHAnsi" w:cstheme="minorHAnsi"/>
          <w:b/>
          <w:sz w:val="24"/>
          <w:szCs w:val="24"/>
          <w:lang w:val="bg-BG" w:eastAsia="ar-SA"/>
        </w:rPr>
        <w:t>2-2023</w:t>
      </w:r>
      <w:r w:rsidRPr="00841A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41A49">
        <w:rPr>
          <w:rFonts w:asciiTheme="minorHAnsi" w:hAnsiTheme="minorHAnsi" w:cstheme="minorHAnsi"/>
          <w:sz w:val="24"/>
          <w:szCs w:val="24"/>
        </w:rPr>
        <w:t xml:space="preserve">с </w:t>
      </w:r>
      <w:proofErr w:type="spellStart"/>
      <w:r w:rsidRPr="00841A49">
        <w:rPr>
          <w:rFonts w:asciiTheme="minorHAnsi" w:hAnsiTheme="minorHAnsi" w:cstheme="minorHAnsi"/>
          <w:sz w:val="24"/>
          <w:szCs w:val="24"/>
        </w:rPr>
        <w:t>предмет</w:t>
      </w:r>
      <w:proofErr w:type="spellEnd"/>
      <w:r w:rsidRPr="00D47D87">
        <w:rPr>
          <w:rFonts w:asciiTheme="minorHAnsi" w:hAnsiTheme="minorHAnsi" w:cstheme="minorHAnsi"/>
          <w:sz w:val="24"/>
          <w:szCs w:val="24"/>
        </w:rPr>
        <w:t xml:space="preserve">: </w:t>
      </w:r>
      <w:r w:rsidR="00D47D87" w:rsidRPr="00D47D87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Подпомагене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естественото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възобновяване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в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горски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територии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–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държавна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собственост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, в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района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дейност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на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 xml:space="preserve"> ТП „ДЛС </w:t>
      </w:r>
      <w:proofErr w:type="spellStart"/>
      <w:r w:rsidR="00D47D87" w:rsidRPr="00D47D87">
        <w:rPr>
          <w:rFonts w:asciiTheme="minorHAnsi" w:hAnsiTheme="minorHAnsi" w:cstheme="minorHAnsi"/>
          <w:b/>
          <w:sz w:val="24"/>
          <w:szCs w:val="24"/>
        </w:rPr>
        <w:t>Паламара</w:t>
      </w:r>
      <w:proofErr w:type="spellEnd"/>
      <w:r w:rsidR="00D47D87" w:rsidRPr="00D47D87">
        <w:rPr>
          <w:rFonts w:asciiTheme="minorHAnsi" w:hAnsiTheme="minorHAnsi" w:cstheme="minorHAnsi"/>
          <w:b/>
          <w:sz w:val="24"/>
          <w:szCs w:val="24"/>
        </w:rPr>
        <w:t>“</w:t>
      </w:r>
      <w:r w:rsidRPr="00841A49">
        <w:rPr>
          <w:rFonts w:asciiTheme="minorHAnsi" w:hAnsiTheme="minorHAnsi" w:cstheme="minorHAnsi"/>
          <w:b/>
          <w:sz w:val="24"/>
          <w:szCs w:val="24"/>
          <w:lang w:val="bg-BG"/>
        </w:rPr>
        <w:t xml:space="preserve"> </w:t>
      </w:r>
      <w:r w:rsidRPr="00841A49">
        <w:rPr>
          <w:rFonts w:asciiTheme="minorHAnsi" w:hAnsiTheme="minorHAnsi" w:cstheme="minorHAnsi"/>
          <w:sz w:val="24"/>
          <w:szCs w:val="24"/>
          <w:lang w:val="bg-BG"/>
        </w:rPr>
        <w:t xml:space="preserve">обявен със </w:t>
      </w:r>
      <w:r w:rsidRPr="00D47D87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Заповед </w:t>
      </w:r>
      <w:r w:rsidR="00841A49" w:rsidRPr="00D47D87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№ </w:t>
      </w:r>
      <w:r w:rsidR="00D47D87" w:rsidRPr="00D47D87">
        <w:rPr>
          <w:rFonts w:asciiTheme="minorHAnsi" w:hAnsiTheme="minorHAnsi" w:cstheme="minorHAnsi"/>
          <w:bCs/>
          <w:sz w:val="24"/>
          <w:szCs w:val="24"/>
          <w:lang w:val="bg-BG"/>
        </w:rPr>
        <w:t>14</w:t>
      </w:r>
      <w:r w:rsidR="00561696" w:rsidRPr="00D47D87">
        <w:rPr>
          <w:rFonts w:asciiTheme="minorHAnsi" w:hAnsiTheme="minorHAnsi" w:cstheme="minorHAnsi"/>
          <w:bCs/>
          <w:sz w:val="24"/>
          <w:szCs w:val="24"/>
          <w:lang w:val="bg-BG"/>
        </w:rPr>
        <w:t>3</w:t>
      </w:r>
      <w:r w:rsidRPr="00D47D87">
        <w:rPr>
          <w:rFonts w:asciiTheme="minorHAnsi" w:hAnsiTheme="minorHAnsi" w:cstheme="minorHAnsi"/>
          <w:bCs/>
          <w:sz w:val="24"/>
          <w:szCs w:val="24"/>
          <w:lang w:val="bg-BG"/>
        </w:rPr>
        <w:t>/</w:t>
      </w:r>
      <w:r w:rsidR="00D47D87" w:rsidRPr="00D47D87">
        <w:rPr>
          <w:rFonts w:asciiTheme="minorHAnsi" w:hAnsiTheme="minorHAnsi" w:cstheme="minorHAnsi"/>
          <w:bCs/>
          <w:sz w:val="24"/>
          <w:szCs w:val="24"/>
          <w:lang w:val="bg-BG"/>
        </w:rPr>
        <w:t>1</w:t>
      </w:r>
      <w:r w:rsidR="00561696" w:rsidRPr="00D47D87">
        <w:rPr>
          <w:rFonts w:asciiTheme="minorHAnsi" w:hAnsiTheme="minorHAnsi" w:cstheme="minorHAnsi"/>
          <w:bCs/>
          <w:sz w:val="24"/>
          <w:szCs w:val="24"/>
          <w:lang w:val="bg-BG"/>
        </w:rPr>
        <w:t>2.0</w:t>
      </w:r>
      <w:r w:rsidR="00D47D87" w:rsidRPr="00D47D87">
        <w:rPr>
          <w:rFonts w:asciiTheme="minorHAnsi" w:hAnsiTheme="minorHAnsi" w:cstheme="minorHAnsi"/>
          <w:bCs/>
          <w:sz w:val="24"/>
          <w:szCs w:val="24"/>
          <w:lang w:val="bg-BG"/>
        </w:rPr>
        <w:t>6</w:t>
      </w:r>
      <w:r w:rsidR="00841A49" w:rsidRPr="00D47D87">
        <w:rPr>
          <w:rFonts w:asciiTheme="minorHAnsi" w:hAnsiTheme="minorHAnsi" w:cstheme="minorHAnsi"/>
          <w:bCs/>
          <w:sz w:val="24"/>
          <w:szCs w:val="24"/>
          <w:lang w:val="bg-BG"/>
        </w:rPr>
        <w:t>.</w:t>
      </w:r>
      <w:r w:rsidRPr="00D47D87">
        <w:rPr>
          <w:rFonts w:asciiTheme="minorHAnsi" w:hAnsiTheme="minorHAnsi" w:cstheme="minorHAnsi"/>
          <w:bCs/>
          <w:sz w:val="24"/>
          <w:szCs w:val="24"/>
          <w:lang w:val="bg-BG"/>
        </w:rPr>
        <w:t>202</w:t>
      </w:r>
      <w:r w:rsidR="00841A49" w:rsidRPr="00D47D87">
        <w:rPr>
          <w:rFonts w:asciiTheme="minorHAnsi" w:hAnsiTheme="minorHAnsi" w:cstheme="minorHAnsi"/>
          <w:bCs/>
          <w:sz w:val="24"/>
          <w:szCs w:val="24"/>
          <w:lang w:val="bg-BG"/>
        </w:rPr>
        <w:t>3</w:t>
      </w:r>
      <w:r w:rsidRPr="00D47D87">
        <w:rPr>
          <w:rFonts w:asciiTheme="minorHAnsi" w:hAnsiTheme="minorHAnsi" w:cstheme="minorHAnsi"/>
          <w:bCs/>
          <w:sz w:val="24"/>
          <w:szCs w:val="24"/>
          <w:lang w:val="bg-BG"/>
        </w:rPr>
        <w:t xml:space="preserve"> г</w:t>
      </w:r>
      <w:r w:rsidRPr="00D47D87">
        <w:rPr>
          <w:rFonts w:asciiTheme="minorHAnsi" w:hAnsiTheme="minorHAnsi" w:cstheme="minorHAnsi"/>
          <w:sz w:val="24"/>
          <w:szCs w:val="24"/>
          <w:lang w:val="bg-BG"/>
        </w:rPr>
        <w:t>.</w:t>
      </w:r>
      <w:r w:rsidRPr="00841A49">
        <w:rPr>
          <w:rFonts w:asciiTheme="minorHAnsi" w:hAnsiTheme="minorHAnsi" w:cstheme="minorHAnsi"/>
          <w:sz w:val="24"/>
          <w:szCs w:val="24"/>
          <w:lang w:val="bg-BG"/>
        </w:rPr>
        <w:t xml:space="preserve"> на директора на ТП </w:t>
      </w:r>
      <w:proofErr w:type="spellStart"/>
      <w:r w:rsidR="00841A49">
        <w:rPr>
          <w:rFonts w:asciiTheme="minorHAnsi" w:hAnsiTheme="minorHAnsi" w:cstheme="minorHAnsi"/>
          <w:sz w:val="24"/>
          <w:szCs w:val="24"/>
          <w:lang w:val="bg-BG"/>
        </w:rPr>
        <w:t>Паламара</w:t>
      </w:r>
      <w:proofErr w:type="spellEnd"/>
      <w:r w:rsidRPr="00841A49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363632" w:rsidRPr="00B56B3C" w:rsidRDefault="00363632" w:rsidP="00363632">
      <w:pPr>
        <w:suppressAutoHyphens/>
        <w:jc w:val="both"/>
        <w:rPr>
          <w:rFonts w:asciiTheme="minorHAnsi" w:hAnsiTheme="minorHAnsi" w:cstheme="minorHAnsi"/>
          <w:b/>
          <w:sz w:val="16"/>
          <w:szCs w:val="16"/>
          <w:lang w:val="bg-BG" w:eastAsia="ar-SA"/>
        </w:rPr>
      </w:pPr>
    </w:p>
    <w:p w:rsidR="00363632" w:rsidRDefault="00363632" w:rsidP="00363632">
      <w:pPr>
        <w:suppressAutoHyphens/>
        <w:ind w:left="284"/>
        <w:jc w:val="both"/>
        <w:rPr>
          <w:rFonts w:asciiTheme="minorHAnsi" w:hAnsiTheme="minorHAnsi" w:cstheme="minorHAnsi"/>
          <w:b/>
          <w:sz w:val="24"/>
          <w:szCs w:val="24"/>
          <w:lang w:val="bg-BG" w:eastAsia="ar-SA"/>
        </w:rPr>
      </w:pPr>
      <w:r w:rsidRPr="00841A49">
        <w:rPr>
          <w:rFonts w:asciiTheme="minorHAnsi" w:hAnsiTheme="minorHAnsi" w:cstheme="minorHAnsi"/>
          <w:b/>
          <w:sz w:val="24"/>
          <w:szCs w:val="24"/>
          <w:lang w:val="bg-BG" w:eastAsia="ar-SA"/>
        </w:rPr>
        <w:t xml:space="preserve">І. Предлагана цена </w:t>
      </w:r>
    </w:p>
    <w:p w:rsidR="00B56B3C" w:rsidRDefault="00B56B3C" w:rsidP="00363632">
      <w:pPr>
        <w:suppressAutoHyphens/>
        <w:ind w:left="284"/>
        <w:jc w:val="both"/>
        <w:rPr>
          <w:rFonts w:asciiTheme="minorHAnsi" w:hAnsiTheme="minorHAnsi" w:cstheme="minorHAnsi"/>
          <w:b/>
          <w:sz w:val="24"/>
          <w:szCs w:val="24"/>
          <w:lang w:val="bg-BG" w:eastAsia="ar-SA"/>
        </w:rPr>
      </w:pPr>
    </w:p>
    <w:p w:rsidR="00B56B3C" w:rsidRPr="00B56B3C" w:rsidRDefault="00B56B3C" w:rsidP="00363632">
      <w:pPr>
        <w:suppressAutoHyphens/>
        <w:ind w:left="284"/>
        <w:jc w:val="both"/>
        <w:rPr>
          <w:rFonts w:asciiTheme="minorHAnsi" w:hAnsiTheme="minorHAnsi" w:cstheme="minorHAnsi"/>
          <w:b/>
          <w:sz w:val="16"/>
          <w:szCs w:val="16"/>
          <w:lang w:val="bg-BG" w:eastAsia="ar-SA"/>
        </w:rPr>
      </w:pPr>
    </w:p>
    <w:tbl>
      <w:tblPr>
        <w:tblW w:w="10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52"/>
        <w:gridCol w:w="867"/>
        <w:gridCol w:w="695"/>
        <w:gridCol w:w="673"/>
        <w:gridCol w:w="1167"/>
        <w:gridCol w:w="2715"/>
        <w:gridCol w:w="10"/>
        <w:gridCol w:w="1116"/>
        <w:gridCol w:w="10"/>
        <w:gridCol w:w="1645"/>
        <w:gridCol w:w="10"/>
      </w:tblGrid>
      <w:tr w:rsidR="00B56B3C" w:rsidRPr="00B56B3C" w:rsidTr="00D335DE">
        <w:trPr>
          <w:gridAfter w:val="1"/>
          <w:wAfter w:w="10" w:type="dxa"/>
          <w:trHeight w:val="1098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B3C" w:rsidRPr="00B56B3C" w:rsidRDefault="00B56B3C" w:rsidP="00B56B3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56B3C">
              <w:rPr>
                <w:color w:val="000000"/>
                <w:sz w:val="18"/>
                <w:szCs w:val="18"/>
                <w:lang w:val="bg-BG" w:eastAsia="bg-BG"/>
              </w:rPr>
              <w:t>Обект №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B3C" w:rsidRPr="00B56B3C" w:rsidRDefault="00B56B3C" w:rsidP="00B56B3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56B3C">
              <w:rPr>
                <w:color w:val="000000"/>
                <w:sz w:val="18"/>
                <w:szCs w:val="18"/>
                <w:lang w:val="bg-BG" w:eastAsia="bg-BG"/>
              </w:rPr>
              <w:t xml:space="preserve">Вид </w:t>
            </w:r>
            <w:proofErr w:type="spellStart"/>
            <w:r w:rsidRPr="00B56B3C">
              <w:rPr>
                <w:color w:val="000000"/>
                <w:sz w:val="18"/>
                <w:szCs w:val="18"/>
                <w:lang w:val="bg-BG" w:eastAsia="bg-BG"/>
              </w:rPr>
              <w:t>лесо</w:t>
            </w:r>
            <w:proofErr w:type="spellEnd"/>
            <w:r w:rsidRPr="00B56B3C">
              <w:rPr>
                <w:color w:val="000000"/>
                <w:sz w:val="18"/>
                <w:szCs w:val="18"/>
                <w:lang w:val="bg-BG" w:eastAsia="bg-BG"/>
              </w:rPr>
              <w:t>-културна дейност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3C" w:rsidRPr="00B56B3C" w:rsidRDefault="00B56B3C" w:rsidP="00B56B3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56B3C">
              <w:rPr>
                <w:color w:val="000000"/>
                <w:sz w:val="18"/>
                <w:szCs w:val="18"/>
                <w:lang w:val="bg-BG" w:eastAsia="bg-BG"/>
              </w:rPr>
              <w:t>Отдел, подотдел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3C" w:rsidRPr="00B56B3C" w:rsidRDefault="00B56B3C" w:rsidP="00B56B3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56B3C">
              <w:rPr>
                <w:color w:val="000000"/>
                <w:sz w:val="18"/>
                <w:szCs w:val="18"/>
                <w:lang w:val="bg-BG" w:eastAsia="bg-BG"/>
              </w:rPr>
              <w:t>Площ на под-отдела, дка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3C" w:rsidRPr="00B56B3C" w:rsidRDefault="00D47D87" w:rsidP="00D47D87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56B3C">
              <w:rPr>
                <w:color w:val="000000"/>
                <w:sz w:val="18"/>
                <w:szCs w:val="18"/>
                <w:lang w:val="bg-BG" w:eastAsia="bg-BG"/>
              </w:rPr>
              <w:t xml:space="preserve">Мярка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3C" w:rsidRPr="00B56B3C" w:rsidRDefault="00D47D87" w:rsidP="00D47D87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D47D87">
              <w:rPr>
                <w:color w:val="000000"/>
                <w:sz w:val="18"/>
                <w:szCs w:val="18"/>
                <w:lang w:val="bg-BG" w:eastAsia="bg-BG"/>
              </w:rPr>
              <w:t>Площ</w:t>
            </w:r>
            <w:r w:rsidR="00D335DE">
              <w:rPr>
                <w:color w:val="000000"/>
                <w:sz w:val="18"/>
                <w:szCs w:val="18"/>
                <w:lang w:val="bg-BG" w:eastAsia="bg-BG"/>
              </w:rPr>
              <w:t xml:space="preserve"> върху която ще се извършва дей</w:t>
            </w:r>
            <w:r w:rsidRPr="00D47D87">
              <w:rPr>
                <w:color w:val="000000"/>
                <w:sz w:val="18"/>
                <w:szCs w:val="18"/>
                <w:lang w:val="bg-BG" w:eastAsia="bg-BG"/>
              </w:rPr>
              <w:t>ността, дка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3C" w:rsidRPr="00B56B3C" w:rsidRDefault="00B56B3C" w:rsidP="00B56B3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56B3C">
              <w:rPr>
                <w:color w:val="000000"/>
                <w:sz w:val="18"/>
                <w:szCs w:val="18"/>
                <w:lang w:val="bg-BG" w:eastAsia="bg-BG"/>
              </w:rPr>
              <w:t>Съдържание на работата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3C" w:rsidRPr="00B56B3C" w:rsidRDefault="00B56B3C" w:rsidP="00B56B3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56B3C">
              <w:rPr>
                <w:color w:val="000000"/>
                <w:sz w:val="18"/>
                <w:szCs w:val="18"/>
                <w:lang w:val="bg-BG" w:eastAsia="bg-BG"/>
              </w:rPr>
              <w:t>Срок за изпълнение не по-късно от: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B3C" w:rsidRPr="00B56B3C" w:rsidRDefault="00B56B3C" w:rsidP="00B56B3C">
            <w:pPr>
              <w:jc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B56B3C">
              <w:rPr>
                <w:color w:val="000000"/>
                <w:sz w:val="18"/>
                <w:szCs w:val="18"/>
                <w:lang w:val="bg-BG" w:eastAsia="bg-BG"/>
              </w:rPr>
              <w:t>Предлагана обща цена в лева без ДДС</w:t>
            </w:r>
          </w:p>
        </w:tc>
      </w:tr>
      <w:tr w:rsidR="002E3C0F" w:rsidRPr="00B56B3C" w:rsidTr="00D335DE">
        <w:trPr>
          <w:gridAfter w:val="1"/>
          <w:wAfter w:w="10" w:type="dxa"/>
          <w:trHeight w:val="681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C0F" w:rsidRPr="00B56B3C" w:rsidRDefault="002E3C0F" w:rsidP="002E3C0F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B56B3C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ОБЕКТ № </w:t>
            </w:r>
            <w:r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2</w:t>
            </w:r>
            <w:r w:rsidRPr="00B56B3C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>-2023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E3C0F" w:rsidRPr="00B56B3C" w:rsidRDefault="00D335DE" w:rsidP="00D335DE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Подпомагане на естественото възобновяване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  <w:lang w:val="bg-BG" w:eastAsia="bg-BG"/>
              </w:rPr>
            </w:pPr>
            <w:r>
              <w:rPr>
                <w:rFonts w:ascii="Calibri" w:hAnsi="Calibri" w:cs="Calibri"/>
                <w:color w:val="000000"/>
              </w:rPr>
              <w:t>438 „а“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C0F" w:rsidRPr="00B56B3C" w:rsidRDefault="002E3C0F" w:rsidP="002E3C0F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Механизирано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премахване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чрез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раздробяване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подлесна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растителност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C0F" w:rsidRPr="00B56B3C" w:rsidRDefault="002E3C0F" w:rsidP="002E3C0F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30.11.‘</w:t>
            </w:r>
            <w:r w:rsidRPr="00B56B3C">
              <w:rPr>
                <w:color w:val="000000"/>
                <w:lang w:val="bg-BG" w:eastAsia="bg-BG"/>
              </w:rPr>
              <w:t>23 г.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C0F" w:rsidRPr="00B56B3C" w:rsidRDefault="002E3C0F" w:rsidP="002E3C0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56B3C">
              <w:rPr>
                <w:color w:val="000000"/>
                <w:sz w:val="22"/>
                <w:szCs w:val="22"/>
                <w:lang w:val="bg-BG" w:eastAsia="bg-BG"/>
              </w:rPr>
              <w:t xml:space="preserve"> х </w:t>
            </w:r>
          </w:p>
        </w:tc>
      </w:tr>
      <w:tr w:rsidR="002E3C0F" w:rsidRPr="00B56B3C" w:rsidTr="00D335DE">
        <w:trPr>
          <w:gridAfter w:val="1"/>
          <w:wAfter w:w="10" w:type="dxa"/>
          <w:trHeight w:val="681"/>
        </w:trPr>
        <w:tc>
          <w:tcPr>
            <w:tcW w:w="60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E3C0F" w:rsidRPr="00B56B3C" w:rsidRDefault="002E3C0F" w:rsidP="002E3C0F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E3C0F" w:rsidRPr="00B56B3C" w:rsidRDefault="002E3C0F" w:rsidP="002E3C0F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 „б“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Pr="00B56B3C" w:rsidRDefault="002E3C0F" w:rsidP="002E3C0F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Дка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  <w:bookmarkStart w:id="0" w:name="_GoBack"/>
            <w:bookmarkEnd w:id="0"/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Механизирано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премахване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чрез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раздробяване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подлесна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растителност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3C0F" w:rsidRPr="00B56B3C" w:rsidRDefault="002E3C0F" w:rsidP="002E3C0F">
            <w:pPr>
              <w:jc w:val="center"/>
              <w:rPr>
                <w:color w:val="000000"/>
                <w:lang w:val="bg-BG" w:eastAsia="bg-BG"/>
              </w:rPr>
            </w:pPr>
            <w:r w:rsidRPr="00B56B3C">
              <w:rPr>
                <w:color w:val="000000"/>
                <w:lang w:val="bg-BG" w:eastAsia="bg-BG"/>
              </w:rPr>
              <w:t>30.</w:t>
            </w:r>
            <w:r>
              <w:rPr>
                <w:color w:val="000000"/>
                <w:lang w:val="bg-BG" w:eastAsia="bg-BG"/>
              </w:rPr>
              <w:t>11</w:t>
            </w:r>
            <w:r w:rsidRPr="00B56B3C">
              <w:rPr>
                <w:color w:val="000000"/>
                <w:lang w:val="bg-BG" w:eastAsia="bg-BG"/>
              </w:rPr>
              <w:t>.23 г.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C0F" w:rsidRPr="00B56B3C" w:rsidRDefault="002E3C0F" w:rsidP="002E3C0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56B3C">
              <w:rPr>
                <w:color w:val="000000"/>
                <w:sz w:val="22"/>
                <w:szCs w:val="22"/>
                <w:lang w:val="bg-BG" w:eastAsia="bg-BG"/>
              </w:rPr>
              <w:t xml:space="preserve"> х </w:t>
            </w:r>
          </w:p>
        </w:tc>
      </w:tr>
      <w:tr w:rsidR="002E3C0F" w:rsidRPr="00B56B3C" w:rsidTr="00D335DE">
        <w:trPr>
          <w:gridAfter w:val="1"/>
          <w:wAfter w:w="10" w:type="dxa"/>
          <w:trHeight w:val="681"/>
        </w:trPr>
        <w:tc>
          <w:tcPr>
            <w:tcW w:w="60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3C0F" w:rsidRPr="00B56B3C" w:rsidRDefault="002E3C0F" w:rsidP="002E3C0F">
            <w:pPr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C0F" w:rsidRPr="00B56B3C" w:rsidRDefault="002E3C0F" w:rsidP="002E3C0F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 „а“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Pr="00B56B3C" w:rsidRDefault="002E3C0F" w:rsidP="002E3C0F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Дка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C0F" w:rsidRDefault="002E3C0F" w:rsidP="002E3C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Механизирано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премахване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чрез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раздробяване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подлесна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растителност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C0F" w:rsidRPr="00B56B3C" w:rsidRDefault="002E3C0F" w:rsidP="002E3C0F">
            <w:pPr>
              <w:jc w:val="center"/>
              <w:rPr>
                <w:color w:val="000000"/>
                <w:lang w:val="bg-BG" w:eastAsia="bg-BG"/>
              </w:rPr>
            </w:pPr>
            <w:r w:rsidRPr="00B56B3C">
              <w:rPr>
                <w:color w:val="000000"/>
                <w:lang w:val="bg-BG" w:eastAsia="bg-BG"/>
              </w:rPr>
              <w:t>30.</w:t>
            </w:r>
            <w:r>
              <w:rPr>
                <w:color w:val="000000"/>
                <w:lang w:val="bg-BG" w:eastAsia="bg-BG"/>
              </w:rPr>
              <w:t>11</w:t>
            </w:r>
            <w:r w:rsidRPr="00B56B3C">
              <w:rPr>
                <w:color w:val="000000"/>
                <w:lang w:val="bg-BG" w:eastAsia="bg-BG"/>
              </w:rPr>
              <w:t>.23 г.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C0F" w:rsidRPr="00B56B3C" w:rsidRDefault="002E3C0F" w:rsidP="002E3C0F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56B3C">
              <w:rPr>
                <w:color w:val="000000"/>
                <w:sz w:val="22"/>
                <w:szCs w:val="22"/>
                <w:lang w:val="bg-BG" w:eastAsia="bg-BG"/>
              </w:rPr>
              <w:t xml:space="preserve"> х </w:t>
            </w:r>
          </w:p>
        </w:tc>
      </w:tr>
      <w:tr w:rsidR="007472C3" w:rsidRPr="00B56B3C" w:rsidTr="00D335DE">
        <w:trPr>
          <w:trHeight w:val="681"/>
        </w:trPr>
        <w:tc>
          <w:tcPr>
            <w:tcW w:w="60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72C3" w:rsidRPr="00B56B3C" w:rsidRDefault="007472C3" w:rsidP="009567BA">
            <w:pPr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2C3" w:rsidRPr="00B56B3C" w:rsidRDefault="007472C3" w:rsidP="009567BA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61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2C3" w:rsidRPr="007472C3" w:rsidRDefault="007472C3" w:rsidP="009567BA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7472C3">
              <w:rPr>
                <w:b/>
                <w:color w:val="000000"/>
                <w:lang w:val="bg-BG" w:eastAsia="bg-BG"/>
              </w:rPr>
              <w:t>Предлагана обща цена за обект № 1-2023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2C3" w:rsidRPr="00B56B3C" w:rsidRDefault="007472C3" w:rsidP="009567BA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Х</w:t>
            </w: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2C3" w:rsidRPr="00B56B3C" w:rsidRDefault="007472C3" w:rsidP="009567BA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……………… лв.</w:t>
            </w:r>
            <w:r w:rsidRPr="00B56B3C">
              <w:rPr>
                <w:color w:val="000000"/>
                <w:sz w:val="22"/>
                <w:szCs w:val="22"/>
                <w:lang w:val="bg-BG" w:eastAsia="bg-BG"/>
              </w:rPr>
              <w:t xml:space="preserve"> </w:t>
            </w:r>
          </w:p>
        </w:tc>
      </w:tr>
    </w:tbl>
    <w:p w:rsidR="00363632" w:rsidRPr="00B56B3C" w:rsidRDefault="00363632" w:rsidP="00363632">
      <w:pPr>
        <w:suppressAutoHyphens/>
        <w:ind w:firstLine="284"/>
        <w:jc w:val="both"/>
        <w:rPr>
          <w:rFonts w:asciiTheme="minorHAnsi" w:hAnsiTheme="minorHAnsi" w:cstheme="minorHAnsi"/>
          <w:sz w:val="22"/>
          <w:szCs w:val="22"/>
          <w:lang w:val="bg-BG" w:eastAsia="ar-SA"/>
        </w:rPr>
      </w:pPr>
      <w:r w:rsidRPr="00B56B3C">
        <w:rPr>
          <w:rFonts w:asciiTheme="minorHAnsi" w:hAnsiTheme="minorHAnsi" w:cstheme="minorHAnsi"/>
          <w:sz w:val="22"/>
          <w:szCs w:val="22"/>
          <w:lang w:val="bg-BG" w:eastAsia="ar-SA"/>
        </w:rPr>
        <w:t>Предлагана обща крайна цена за извършване на дейността в обекта словом: ………………………………..</w:t>
      </w:r>
    </w:p>
    <w:p w:rsidR="00363632" w:rsidRPr="00B56B3C" w:rsidRDefault="00363632" w:rsidP="00363632">
      <w:pPr>
        <w:suppressAutoHyphens/>
        <w:ind w:firstLine="284"/>
        <w:jc w:val="both"/>
        <w:rPr>
          <w:rFonts w:asciiTheme="minorHAnsi" w:hAnsiTheme="minorHAnsi" w:cstheme="minorHAnsi"/>
          <w:sz w:val="22"/>
          <w:szCs w:val="22"/>
          <w:lang w:val="bg-BG" w:eastAsia="ar-SA"/>
        </w:rPr>
      </w:pPr>
      <w:r w:rsidRPr="00B56B3C">
        <w:rPr>
          <w:rFonts w:asciiTheme="minorHAnsi" w:hAnsiTheme="minorHAnsi" w:cstheme="minorHAnsi"/>
          <w:sz w:val="22"/>
          <w:szCs w:val="22"/>
          <w:lang w:val="bg-BG" w:eastAsia="ar-SA"/>
        </w:rPr>
        <w:t>…………………………………………</w:t>
      </w:r>
      <w:r w:rsidR="00B56B3C" w:rsidRPr="00B56B3C">
        <w:rPr>
          <w:rFonts w:asciiTheme="minorHAnsi" w:hAnsiTheme="minorHAnsi" w:cstheme="minorHAnsi"/>
          <w:sz w:val="22"/>
          <w:szCs w:val="22"/>
          <w:lang w:val="bg-BG" w:eastAsia="ar-SA"/>
        </w:rPr>
        <w:t>……………………………………………</w:t>
      </w:r>
      <w:r w:rsidRPr="00B56B3C">
        <w:rPr>
          <w:rFonts w:asciiTheme="minorHAnsi" w:hAnsiTheme="minorHAnsi" w:cstheme="minorHAnsi"/>
          <w:sz w:val="22"/>
          <w:szCs w:val="22"/>
          <w:lang w:val="bg-BG" w:eastAsia="ar-SA"/>
        </w:rPr>
        <w:t>…………………………………………………, без вкл. ДДС</w:t>
      </w:r>
    </w:p>
    <w:p w:rsidR="00363632" w:rsidRPr="00B56B3C" w:rsidRDefault="00363632" w:rsidP="00363632">
      <w:pPr>
        <w:suppressAutoHyphens/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bg-BG" w:eastAsia="ar-SA"/>
        </w:rPr>
      </w:pPr>
      <w:r w:rsidRPr="00B56B3C">
        <w:rPr>
          <w:rFonts w:asciiTheme="minorHAnsi" w:hAnsiTheme="minorHAnsi" w:cstheme="minorHAnsi"/>
          <w:b/>
          <w:sz w:val="22"/>
          <w:szCs w:val="22"/>
          <w:u w:val="single"/>
          <w:lang w:val="bg-BG" w:eastAsia="ar-SA"/>
        </w:rPr>
        <w:t>ЗАДЪЛЖИТЕЛНИ УСЛОВИЯ И УКАЗАНИЯ ОТНОСНО ПРЕДЛАГАНАТА ЦЕНА</w:t>
      </w:r>
      <w:r w:rsidRPr="00B56B3C">
        <w:rPr>
          <w:rFonts w:asciiTheme="minorHAnsi" w:hAnsiTheme="minorHAnsi" w:cstheme="minorHAnsi"/>
          <w:b/>
          <w:sz w:val="22"/>
          <w:szCs w:val="22"/>
          <w:lang w:val="bg-BG" w:eastAsia="ar-SA"/>
        </w:rPr>
        <w:t xml:space="preserve">: </w:t>
      </w:r>
    </w:p>
    <w:p w:rsidR="00363632" w:rsidRPr="00B56B3C" w:rsidRDefault="00363632" w:rsidP="00363632">
      <w:pPr>
        <w:suppressAutoHyphens/>
        <w:ind w:firstLine="284"/>
        <w:jc w:val="both"/>
        <w:rPr>
          <w:rFonts w:asciiTheme="minorHAnsi" w:hAnsiTheme="minorHAnsi" w:cstheme="minorHAnsi"/>
          <w:sz w:val="22"/>
          <w:szCs w:val="22"/>
          <w:lang w:val="bg-BG" w:eastAsia="ar-SA"/>
        </w:rPr>
      </w:pPr>
      <w:r w:rsidRPr="00B56B3C">
        <w:rPr>
          <w:rFonts w:asciiTheme="minorHAnsi" w:hAnsiTheme="minorHAnsi" w:cstheme="minorHAnsi"/>
          <w:b/>
          <w:sz w:val="22"/>
          <w:szCs w:val="22"/>
          <w:lang w:val="bg-BG" w:eastAsia="ar-SA"/>
        </w:rPr>
        <w:t xml:space="preserve">- </w:t>
      </w:r>
      <w:r w:rsidRPr="00B56B3C">
        <w:rPr>
          <w:rFonts w:asciiTheme="minorHAnsi" w:hAnsiTheme="minorHAnsi" w:cstheme="minorHAnsi"/>
          <w:sz w:val="22"/>
          <w:szCs w:val="22"/>
          <w:lang w:val="bg-BG" w:eastAsia="ar-SA"/>
        </w:rPr>
        <w:t xml:space="preserve">Разпределението на предложената единична цена за конкретната дейност, се извършва на база процентното съотношение между предложената в оферта крайна цена и определената от </w:t>
      </w:r>
      <w:r w:rsidRPr="00B56B3C">
        <w:rPr>
          <w:rFonts w:asciiTheme="minorHAnsi" w:hAnsiTheme="minorHAnsi" w:cstheme="minorHAnsi"/>
          <w:b/>
          <w:sz w:val="22"/>
          <w:szCs w:val="22"/>
          <w:lang w:val="bg-BG"/>
        </w:rPr>
        <w:t>ТП Д</w:t>
      </w:r>
      <w:r w:rsidR="00027DED">
        <w:rPr>
          <w:rFonts w:asciiTheme="minorHAnsi" w:hAnsiTheme="minorHAnsi" w:cstheme="minorHAnsi"/>
          <w:b/>
          <w:sz w:val="22"/>
          <w:szCs w:val="22"/>
          <w:lang w:val="bg-BG"/>
        </w:rPr>
        <w:t xml:space="preserve">ЛС </w:t>
      </w:r>
      <w:proofErr w:type="spellStart"/>
      <w:r w:rsidR="00027DED">
        <w:rPr>
          <w:rFonts w:asciiTheme="minorHAnsi" w:hAnsiTheme="minorHAnsi" w:cstheme="minorHAnsi"/>
          <w:b/>
          <w:sz w:val="22"/>
          <w:szCs w:val="22"/>
          <w:lang w:val="bg-BG"/>
        </w:rPr>
        <w:t>Паламара</w:t>
      </w:r>
      <w:proofErr w:type="spellEnd"/>
      <w:r w:rsidRPr="00B56B3C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</w:t>
      </w:r>
      <w:r w:rsidRPr="00B56B3C">
        <w:rPr>
          <w:rFonts w:asciiTheme="minorHAnsi" w:hAnsiTheme="minorHAnsi" w:cstheme="minorHAnsi"/>
          <w:sz w:val="22"/>
          <w:szCs w:val="22"/>
          <w:lang w:val="bg-BG" w:eastAsia="ar-SA"/>
        </w:rPr>
        <w:t>пределна прогнозна цена за съответния обект.</w:t>
      </w:r>
    </w:p>
    <w:p w:rsidR="00363632" w:rsidRPr="00B56B3C" w:rsidRDefault="00363632" w:rsidP="00363632">
      <w:pPr>
        <w:ind w:firstLine="708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B56B3C">
        <w:rPr>
          <w:rFonts w:asciiTheme="minorHAnsi" w:hAnsiTheme="minorHAnsi" w:cstheme="minorHAnsi"/>
          <w:color w:val="000000"/>
          <w:sz w:val="22"/>
          <w:szCs w:val="22"/>
          <w:lang w:val="bg-BG"/>
        </w:rPr>
        <w:t>Валидността на настоящото предложение е до сключване на договор за изпълнение на услугата.</w:t>
      </w:r>
    </w:p>
    <w:p w:rsidR="00027DED" w:rsidRPr="00027DED" w:rsidRDefault="00027DED" w:rsidP="00363632">
      <w:pPr>
        <w:pStyle w:val="a5"/>
        <w:ind w:firstLine="567"/>
        <w:jc w:val="both"/>
        <w:rPr>
          <w:rFonts w:asciiTheme="minorHAnsi" w:hAnsiTheme="minorHAnsi" w:cstheme="minorHAnsi"/>
          <w:sz w:val="8"/>
          <w:szCs w:val="8"/>
        </w:rPr>
      </w:pPr>
    </w:p>
    <w:p w:rsidR="00363632" w:rsidRPr="00841A49" w:rsidRDefault="00363632" w:rsidP="00363632">
      <w:pPr>
        <w:pStyle w:val="a5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41A49">
        <w:rPr>
          <w:rFonts w:asciiTheme="minorHAnsi" w:hAnsiTheme="minorHAnsi" w:cstheme="minorHAnsi"/>
          <w:sz w:val="24"/>
          <w:szCs w:val="24"/>
        </w:rPr>
        <w:t>дата:</w:t>
      </w:r>
      <w:r w:rsidR="00C03C6B">
        <w:rPr>
          <w:rFonts w:asciiTheme="minorHAnsi" w:hAnsiTheme="minorHAnsi" w:cstheme="minorHAnsi"/>
          <w:sz w:val="24"/>
          <w:szCs w:val="24"/>
        </w:rPr>
        <w:t xml:space="preserve"> </w:t>
      </w:r>
      <w:r w:rsidRPr="00841A49">
        <w:rPr>
          <w:rFonts w:asciiTheme="minorHAnsi" w:hAnsiTheme="minorHAnsi" w:cstheme="minorHAnsi"/>
          <w:sz w:val="24"/>
          <w:szCs w:val="24"/>
        </w:rPr>
        <w:t>...............</w:t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  <w:t>ПОДПИС:</w:t>
      </w:r>
      <w:r w:rsidR="00B56B3C">
        <w:rPr>
          <w:rFonts w:asciiTheme="minorHAnsi" w:hAnsiTheme="minorHAnsi" w:cstheme="minorHAnsi"/>
          <w:sz w:val="24"/>
          <w:szCs w:val="24"/>
        </w:rPr>
        <w:t xml:space="preserve"> ….</w:t>
      </w:r>
      <w:r w:rsidRPr="00841A49">
        <w:rPr>
          <w:rFonts w:asciiTheme="minorHAnsi" w:hAnsiTheme="minorHAnsi" w:cstheme="minorHAnsi"/>
          <w:sz w:val="24"/>
          <w:szCs w:val="24"/>
        </w:rPr>
        <w:t>………</w:t>
      </w:r>
      <w:r w:rsidR="00B56B3C">
        <w:rPr>
          <w:rFonts w:asciiTheme="minorHAnsi" w:hAnsiTheme="minorHAnsi" w:cstheme="minorHAnsi"/>
          <w:sz w:val="24"/>
          <w:szCs w:val="24"/>
        </w:rPr>
        <w:t>……………</w:t>
      </w:r>
      <w:r w:rsidRPr="00841A49">
        <w:rPr>
          <w:rFonts w:asciiTheme="minorHAnsi" w:hAnsiTheme="minorHAnsi" w:cstheme="minorHAnsi"/>
          <w:sz w:val="24"/>
          <w:szCs w:val="24"/>
        </w:rPr>
        <w:t>…......…………</w:t>
      </w:r>
    </w:p>
    <w:p w:rsidR="00363632" w:rsidRPr="00841A49" w:rsidRDefault="00027DED" w:rsidP="00363632">
      <w:pPr>
        <w:pStyle w:val="a5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</w:t>
      </w:r>
      <w:r w:rsidR="00363632" w:rsidRPr="00841A49">
        <w:rPr>
          <w:rFonts w:asciiTheme="minorHAnsi" w:hAnsiTheme="minorHAnsi" w:cstheme="minorHAnsi"/>
          <w:sz w:val="24"/>
          <w:szCs w:val="24"/>
        </w:rPr>
        <w:t>. В</w:t>
      </w:r>
      <w:r>
        <w:rPr>
          <w:rFonts w:asciiTheme="minorHAnsi" w:hAnsiTheme="minorHAnsi" w:cstheme="minorHAnsi"/>
          <w:sz w:val="24"/>
          <w:szCs w:val="24"/>
        </w:rPr>
        <w:t>е</w:t>
      </w:r>
      <w:r w:rsidR="00363632" w:rsidRPr="00841A49">
        <w:rPr>
          <w:rFonts w:asciiTheme="minorHAnsi" w:hAnsiTheme="minorHAnsi" w:cstheme="minorHAnsi"/>
          <w:sz w:val="24"/>
          <w:szCs w:val="24"/>
        </w:rPr>
        <w:t>н</w:t>
      </w:r>
      <w:r>
        <w:rPr>
          <w:rFonts w:asciiTheme="minorHAnsi" w:hAnsiTheme="minorHAnsi" w:cstheme="minorHAnsi"/>
          <w:sz w:val="24"/>
          <w:szCs w:val="24"/>
        </w:rPr>
        <w:t>ец</w:t>
      </w:r>
      <w:r w:rsidR="00363632" w:rsidRPr="00841A49">
        <w:rPr>
          <w:rFonts w:asciiTheme="minorHAnsi" w:hAnsiTheme="minorHAnsi" w:cstheme="minorHAnsi"/>
          <w:sz w:val="24"/>
          <w:szCs w:val="24"/>
        </w:rPr>
        <w:tab/>
      </w:r>
      <w:r w:rsidR="00363632" w:rsidRPr="00841A49">
        <w:rPr>
          <w:rFonts w:asciiTheme="minorHAnsi" w:hAnsiTheme="minorHAnsi" w:cstheme="minorHAnsi"/>
          <w:sz w:val="24"/>
          <w:szCs w:val="24"/>
        </w:rPr>
        <w:tab/>
      </w:r>
      <w:r w:rsidR="00363632" w:rsidRPr="00841A49">
        <w:rPr>
          <w:rFonts w:asciiTheme="minorHAnsi" w:hAnsiTheme="minorHAnsi" w:cstheme="minorHAnsi"/>
          <w:sz w:val="24"/>
          <w:szCs w:val="24"/>
        </w:rPr>
        <w:tab/>
      </w:r>
      <w:r w:rsidR="00B56B3C">
        <w:rPr>
          <w:rFonts w:asciiTheme="minorHAnsi" w:hAnsiTheme="minorHAnsi" w:cstheme="minorHAnsi"/>
          <w:sz w:val="24"/>
          <w:szCs w:val="24"/>
        </w:rPr>
        <w:tab/>
      </w:r>
      <w:r w:rsidR="00363632" w:rsidRPr="00841A49">
        <w:rPr>
          <w:rFonts w:asciiTheme="minorHAnsi" w:hAnsiTheme="minorHAnsi" w:cstheme="minorHAnsi"/>
          <w:sz w:val="24"/>
          <w:szCs w:val="24"/>
        </w:rPr>
        <w:tab/>
      </w:r>
      <w:r w:rsidR="00363632" w:rsidRPr="00841A4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63632" w:rsidRPr="00841A49">
        <w:rPr>
          <w:rFonts w:asciiTheme="minorHAnsi" w:hAnsiTheme="minorHAnsi" w:cstheme="minorHAnsi"/>
          <w:sz w:val="24"/>
          <w:szCs w:val="24"/>
        </w:rPr>
        <w:t>(……………..….………</w:t>
      </w:r>
      <w:r w:rsidR="00B56B3C">
        <w:rPr>
          <w:rFonts w:asciiTheme="minorHAnsi" w:hAnsiTheme="minorHAnsi" w:cstheme="minorHAnsi"/>
          <w:sz w:val="24"/>
          <w:szCs w:val="24"/>
        </w:rPr>
        <w:t>……………………</w:t>
      </w:r>
      <w:r w:rsidR="00363632" w:rsidRPr="00841A49">
        <w:rPr>
          <w:rFonts w:asciiTheme="minorHAnsi" w:hAnsiTheme="minorHAnsi" w:cstheme="minorHAnsi"/>
          <w:sz w:val="24"/>
          <w:szCs w:val="24"/>
        </w:rPr>
        <w:t>…………..)</w:t>
      </w:r>
    </w:p>
    <w:p w:rsidR="004B650A" w:rsidRPr="00841A49" w:rsidRDefault="00363632" w:rsidP="00027DED">
      <w:pPr>
        <w:pStyle w:val="a5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841A49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841A49">
        <w:rPr>
          <w:rFonts w:asciiTheme="minorHAnsi" w:hAnsiTheme="minorHAnsi" w:cstheme="minorHAnsi"/>
          <w:sz w:val="24"/>
          <w:szCs w:val="24"/>
        </w:rPr>
        <w:tab/>
      </w:r>
      <w:r w:rsidRPr="00B56B3C">
        <w:rPr>
          <w:rFonts w:asciiTheme="minorHAnsi" w:hAnsiTheme="minorHAnsi" w:cstheme="minorHAnsi"/>
          <w:sz w:val="18"/>
          <w:szCs w:val="18"/>
        </w:rPr>
        <w:t>(подпис; име и печат на фирмата)</w:t>
      </w:r>
    </w:p>
    <w:sectPr w:rsidR="004B650A" w:rsidRPr="00841A49" w:rsidSect="00EC4E9A">
      <w:headerReference w:type="first" r:id="rId6"/>
      <w:pgSz w:w="12240" w:h="15840"/>
      <w:pgMar w:top="709" w:right="75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14" w:rsidRDefault="00D67B14" w:rsidP="00DB4089">
      <w:r>
        <w:separator/>
      </w:r>
    </w:p>
  </w:endnote>
  <w:endnote w:type="continuationSeparator" w:id="0">
    <w:p w:rsidR="00D67B14" w:rsidRDefault="00D67B14" w:rsidP="00DB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14" w:rsidRDefault="00D67B14" w:rsidP="00DB4089">
      <w:r>
        <w:separator/>
      </w:r>
    </w:p>
  </w:footnote>
  <w:footnote w:type="continuationSeparator" w:id="0">
    <w:p w:rsidR="00D67B14" w:rsidRDefault="00D67B14" w:rsidP="00DB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9D" w:rsidRPr="00484228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 w:themeColor="accent3" w:themeShade="80"/>
        <w:sz w:val="36"/>
        <w:szCs w:val="36"/>
      </w:rPr>
    </w:pPr>
    <w:r>
      <w:rPr>
        <w:noProof/>
        <w:lang w:val="bg-BG" w:eastAsia="bg-BG"/>
      </w:rPr>
      <w:drawing>
        <wp:anchor distT="0" distB="0" distL="114935" distR="114935" simplePos="0" relativeHeight="251659264" behindDoc="1" locked="0" layoutInCell="1" allowOverlap="1" wp14:anchorId="30D080FA" wp14:editId="49F0C3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62990" cy="780415"/>
          <wp:effectExtent l="19050" t="0" r="381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228">
      <w:rPr>
        <w:rFonts w:ascii="Century Gothic" w:hAnsi="Century Gothic" w:cs="Century Gothic"/>
        <w:b/>
        <w:color w:val="4F6228" w:themeColor="accent3" w:themeShade="80"/>
        <w:sz w:val="28"/>
        <w:szCs w:val="28"/>
      </w:rPr>
      <w:t>МИНИСТЕРСТВО НА ЗЕМЕДЕЛИЕТО</w:t>
    </w:r>
  </w:p>
  <w:p w:rsidR="00BA669D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/>
        <w:sz w:val="32"/>
        <w:szCs w:val="32"/>
      </w:rPr>
    </w:pPr>
    <w:r>
      <w:rPr>
        <w:rFonts w:ascii="Century Gothic" w:hAnsi="Century Gothic" w:cs="Century Gothic"/>
        <w:b/>
        <w:color w:val="984806"/>
        <w:sz w:val="36"/>
        <w:szCs w:val="36"/>
      </w:rPr>
      <w:t>СЕВЕРОИЗТОЧНО ДЪРЖАВНО ПРЕДПРИЯТИЕ</w:t>
    </w:r>
  </w:p>
  <w:p w:rsidR="00BA669D" w:rsidRPr="00BA669D" w:rsidRDefault="00BA669D" w:rsidP="00BA669D">
    <w:pPr>
      <w:pStyle w:val="a6"/>
      <w:ind w:firstLine="1843"/>
      <w:jc w:val="center"/>
      <w:rPr>
        <w:rFonts w:ascii="Century Gothic" w:hAnsi="Century Gothic"/>
        <w:noProof/>
        <w:color w:val="4F6228" w:themeColor="accent3" w:themeShade="80"/>
        <w:u w:val="single"/>
      </w:rPr>
    </w:pPr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 xml:space="preserve">ТП „ДЪРЖАВНО ЛОВНО СТОПАНСТВО </w:t>
    </w:r>
    <w:proofErr w:type="gramStart"/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>ПАЛАМАРА“</w:t>
    </w:r>
    <w:proofErr w:type="gramEnd"/>
  </w:p>
  <w:p w:rsidR="005D008E" w:rsidRDefault="00BA669D" w:rsidP="00BA669D">
    <w:pPr>
      <w:pStyle w:val="a6"/>
      <w:tabs>
        <w:tab w:val="clear" w:pos="4536"/>
        <w:tab w:val="center" w:pos="1418"/>
      </w:tabs>
    </w:pPr>
    <w:r>
      <w:rPr>
        <w:rFonts w:ascii="Calibri Light" w:hAnsi="Calibri Light"/>
        <w:sz w:val="17"/>
        <w:szCs w:val="17"/>
      </w:rPr>
      <w:tab/>
    </w:r>
    <w:r>
      <w:rPr>
        <w:rFonts w:ascii="Calibri Light" w:hAnsi="Calibri Light"/>
        <w:sz w:val="17"/>
        <w:szCs w:val="17"/>
      </w:rPr>
      <w:tab/>
    </w:r>
    <w:r w:rsidRPr="00BE28A7">
      <w:rPr>
        <w:rFonts w:ascii="Calibri Light" w:hAnsi="Calibri Light"/>
        <w:sz w:val="17"/>
        <w:szCs w:val="17"/>
      </w:rPr>
      <w:t>Адрес:</w:t>
    </w:r>
    <w:r>
      <w:rPr>
        <w:rFonts w:ascii="Calibri Light" w:hAnsi="Calibri Light"/>
        <w:sz w:val="17"/>
        <w:szCs w:val="17"/>
      </w:rPr>
      <w:t>с</w:t>
    </w:r>
    <w:r w:rsidRPr="00CB4EF3">
      <w:rPr>
        <w:rFonts w:ascii="Calibri Light" w:hAnsi="Calibri Light"/>
        <w:sz w:val="17"/>
        <w:szCs w:val="17"/>
      </w:rPr>
      <w:t>.</w:t>
    </w:r>
    <w:r>
      <w:rPr>
        <w:rFonts w:ascii="Calibri Light" w:hAnsi="Calibri Light"/>
        <w:sz w:val="17"/>
        <w:szCs w:val="17"/>
      </w:rPr>
      <w:t>Венец</w:t>
    </w:r>
    <w:r w:rsidRPr="00CB4EF3">
      <w:rPr>
        <w:rFonts w:ascii="Calibri Light" w:hAnsi="Calibri Light"/>
        <w:sz w:val="17"/>
        <w:szCs w:val="17"/>
      </w:rPr>
      <w:t>,ПК</w:t>
    </w:r>
    <w:r>
      <w:rPr>
        <w:rFonts w:ascii="Calibri Light" w:hAnsi="Calibri Light"/>
        <w:sz w:val="17"/>
        <w:szCs w:val="17"/>
      </w:rPr>
      <w:t>9751</w:t>
    </w:r>
    <w:r w:rsidRPr="00CB4EF3">
      <w:rPr>
        <w:rFonts w:ascii="Calibri Light" w:hAnsi="Calibri Light"/>
        <w:sz w:val="17"/>
        <w:szCs w:val="17"/>
      </w:rPr>
      <w:t xml:space="preserve">, </w:t>
    </w:r>
    <w:proofErr w:type="spellStart"/>
    <w:r w:rsidRPr="00CB4EF3">
      <w:rPr>
        <w:rFonts w:ascii="Calibri Light" w:hAnsi="Calibri Light"/>
        <w:sz w:val="17"/>
        <w:szCs w:val="17"/>
      </w:rPr>
      <w:t>ул</w:t>
    </w:r>
    <w:proofErr w:type="spellEnd"/>
    <w:r w:rsidRPr="00CB4EF3">
      <w:rPr>
        <w:rFonts w:ascii="Calibri Light" w:hAnsi="Calibri Light"/>
        <w:sz w:val="17"/>
        <w:szCs w:val="17"/>
      </w:rPr>
      <w:t>.”</w:t>
    </w:r>
    <w:proofErr w:type="spellStart"/>
    <w:r>
      <w:rPr>
        <w:rFonts w:ascii="Calibri Light" w:hAnsi="Calibri Light"/>
        <w:sz w:val="17"/>
        <w:szCs w:val="17"/>
      </w:rPr>
      <w:t>Кирил</w:t>
    </w:r>
    <w:proofErr w:type="spellEnd"/>
    <w:r>
      <w:rPr>
        <w:rFonts w:ascii="Calibri Light" w:hAnsi="Calibri Light"/>
        <w:sz w:val="17"/>
        <w:szCs w:val="17"/>
      </w:rPr>
      <w:t xml:space="preserve"> и </w:t>
    </w:r>
    <w:proofErr w:type="spellStart"/>
    <w:r>
      <w:rPr>
        <w:rFonts w:ascii="Calibri Light" w:hAnsi="Calibri Light"/>
        <w:sz w:val="17"/>
        <w:szCs w:val="17"/>
      </w:rPr>
      <w:t>Методий</w:t>
    </w:r>
    <w:proofErr w:type="spellEnd"/>
    <w:r w:rsidRPr="00CB4EF3">
      <w:rPr>
        <w:rFonts w:ascii="Calibri Light" w:hAnsi="Calibri Light"/>
        <w:sz w:val="17"/>
        <w:szCs w:val="17"/>
      </w:rPr>
      <w:t>” №</w:t>
    </w:r>
    <w:r>
      <w:rPr>
        <w:rFonts w:ascii="Calibri Light" w:hAnsi="Calibri Light"/>
        <w:sz w:val="17"/>
        <w:szCs w:val="17"/>
      </w:rPr>
      <w:t>17</w:t>
    </w:r>
    <w:r w:rsidRPr="00CB4EF3">
      <w:rPr>
        <w:rFonts w:ascii="Calibri Light" w:hAnsi="Calibri Light"/>
        <w:sz w:val="17"/>
        <w:szCs w:val="17"/>
      </w:rPr>
      <w:t>,тел.053</w:t>
    </w:r>
    <w:r>
      <w:rPr>
        <w:rFonts w:ascii="Calibri Light" w:hAnsi="Calibri Light"/>
        <w:sz w:val="17"/>
        <w:szCs w:val="17"/>
      </w:rPr>
      <w:t>43</w:t>
    </w:r>
    <w:r w:rsidRPr="00CB4EF3">
      <w:rPr>
        <w:rFonts w:ascii="Calibri Light" w:hAnsi="Calibri Light"/>
        <w:sz w:val="17"/>
        <w:szCs w:val="17"/>
      </w:rPr>
      <w:t>/2</w:t>
    </w:r>
    <w:r>
      <w:rPr>
        <w:rFonts w:ascii="Calibri Light" w:hAnsi="Calibri Light"/>
        <w:sz w:val="17"/>
        <w:szCs w:val="17"/>
      </w:rPr>
      <w:t>0-49</w:t>
    </w:r>
    <w:r w:rsidRPr="00CB4EF3">
      <w:rPr>
        <w:rFonts w:ascii="Calibri Light" w:hAnsi="Calibri Light"/>
        <w:sz w:val="17"/>
        <w:szCs w:val="17"/>
      </w:rPr>
      <w:t xml:space="preserve">,email: </w:t>
    </w:r>
    <w:hyperlink r:id="rId2" w:history="1">
      <w:r w:rsidRPr="002F6D40">
        <w:rPr>
          <w:rStyle w:val="aa"/>
          <w:rFonts w:ascii="Calibri Light" w:hAnsi="Calibri Light"/>
          <w:sz w:val="17"/>
          <w:szCs w:val="17"/>
        </w:rPr>
        <w:t>dls.palamara@dpshumen.bg</w:t>
      </w:r>
    </w:hyperlink>
    <w:r w:rsidRPr="002F6D40">
      <w:rPr>
        <w:rFonts w:ascii="Calibri Light" w:hAnsi="Calibri Light"/>
        <w:sz w:val="17"/>
        <w:szCs w:val="17"/>
      </w:rPr>
      <w:t xml:space="preserve">; </w:t>
    </w:r>
    <w:hyperlink r:id="rId3" w:history="1">
      <w:r w:rsidRPr="002F6D40">
        <w:rPr>
          <w:rStyle w:val="aa"/>
          <w:rFonts w:ascii="Calibri Light" w:hAnsi="Calibri Light"/>
          <w:sz w:val="17"/>
          <w:szCs w:val="17"/>
        </w:rPr>
        <w:t>ddspalamara@abv.bg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2"/>
    <w:rsid w:val="00027DED"/>
    <w:rsid w:val="00032BB5"/>
    <w:rsid w:val="000442CC"/>
    <w:rsid w:val="00051C1A"/>
    <w:rsid w:val="00080DFA"/>
    <w:rsid w:val="00083C04"/>
    <w:rsid w:val="00091984"/>
    <w:rsid w:val="00150947"/>
    <w:rsid w:val="00171753"/>
    <w:rsid w:val="001B11D7"/>
    <w:rsid w:val="001F5207"/>
    <w:rsid w:val="002456F8"/>
    <w:rsid w:val="002545C5"/>
    <w:rsid w:val="00265B8E"/>
    <w:rsid w:val="00275F5C"/>
    <w:rsid w:val="0028733E"/>
    <w:rsid w:val="00294D67"/>
    <w:rsid w:val="002A7892"/>
    <w:rsid w:val="002B5D35"/>
    <w:rsid w:val="002E3C0F"/>
    <w:rsid w:val="00343BE4"/>
    <w:rsid w:val="00363632"/>
    <w:rsid w:val="003A4EAF"/>
    <w:rsid w:val="003B172C"/>
    <w:rsid w:val="003B211A"/>
    <w:rsid w:val="003D2282"/>
    <w:rsid w:val="003F6C77"/>
    <w:rsid w:val="00405F31"/>
    <w:rsid w:val="00443B61"/>
    <w:rsid w:val="00457D6D"/>
    <w:rsid w:val="004833F8"/>
    <w:rsid w:val="00490644"/>
    <w:rsid w:val="004910D4"/>
    <w:rsid w:val="004A699D"/>
    <w:rsid w:val="004B650A"/>
    <w:rsid w:val="004E6FB1"/>
    <w:rsid w:val="004F75E0"/>
    <w:rsid w:val="00513ABF"/>
    <w:rsid w:val="00517DD0"/>
    <w:rsid w:val="00554309"/>
    <w:rsid w:val="00561696"/>
    <w:rsid w:val="00593346"/>
    <w:rsid w:val="005A2E04"/>
    <w:rsid w:val="005A3BA5"/>
    <w:rsid w:val="005B5C29"/>
    <w:rsid w:val="005C4A15"/>
    <w:rsid w:val="005D008E"/>
    <w:rsid w:val="005D2415"/>
    <w:rsid w:val="006335B5"/>
    <w:rsid w:val="00635140"/>
    <w:rsid w:val="006511BF"/>
    <w:rsid w:val="0069545B"/>
    <w:rsid w:val="006A4BD9"/>
    <w:rsid w:val="006B0F5A"/>
    <w:rsid w:val="006C4DD0"/>
    <w:rsid w:val="006E4C27"/>
    <w:rsid w:val="00730E2E"/>
    <w:rsid w:val="007472C3"/>
    <w:rsid w:val="00750253"/>
    <w:rsid w:val="00771ABE"/>
    <w:rsid w:val="007A5535"/>
    <w:rsid w:val="007A722A"/>
    <w:rsid w:val="007A7371"/>
    <w:rsid w:val="007E62D6"/>
    <w:rsid w:val="008020A9"/>
    <w:rsid w:val="008274EA"/>
    <w:rsid w:val="00841A49"/>
    <w:rsid w:val="00843FE8"/>
    <w:rsid w:val="00850A86"/>
    <w:rsid w:val="00862F1B"/>
    <w:rsid w:val="00891265"/>
    <w:rsid w:val="008E4043"/>
    <w:rsid w:val="008E4698"/>
    <w:rsid w:val="00940D40"/>
    <w:rsid w:val="009567BA"/>
    <w:rsid w:val="00966B28"/>
    <w:rsid w:val="00984AB0"/>
    <w:rsid w:val="009A437B"/>
    <w:rsid w:val="009B5C72"/>
    <w:rsid w:val="00A02D76"/>
    <w:rsid w:val="00A11214"/>
    <w:rsid w:val="00A12F71"/>
    <w:rsid w:val="00A253D6"/>
    <w:rsid w:val="00A631C5"/>
    <w:rsid w:val="00AA42A3"/>
    <w:rsid w:val="00AC5612"/>
    <w:rsid w:val="00AE0854"/>
    <w:rsid w:val="00B1064E"/>
    <w:rsid w:val="00B313CB"/>
    <w:rsid w:val="00B42897"/>
    <w:rsid w:val="00B50146"/>
    <w:rsid w:val="00B56B3C"/>
    <w:rsid w:val="00B71432"/>
    <w:rsid w:val="00BA669D"/>
    <w:rsid w:val="00BB1076"/>
    <w:rsid w:val="00BB507F"/>
    <w:rsid w:val="00BB59B7"/>
    <w:rsid w:val="00BC2B79"/>
    <w:rsid w:val="00BC3147"/>
    <w:rsid w:val="00C01A2D"/>
    <w:rsid w:val="00C03C6B"/>
    <w:rsid w:val="00C23FDD"/>
    <w:rsid w:val="00C272C4"/>
    <w:rsid w:val="00C53C75"/>
    <w:rsid w:val="00CD3E1B"/>
    <w:rsid w:val="00CF45AA"/>
    <w:rsid w:val="00D056D0"/>
    <w:rsid w:val="00D335DE"/>
    <w:rsid w:val="00D43405"/>
    <w:rsid w:val="00D45497"/>
    <w:rsid w:val="00D47D87"/>
    <w:rsid w:val="00D60FD0"/>
    <w:rsid w:val="00D6483A"/>
    <w:rsid w:val="00D67B14"/>
    <w:rsid w:val="00DB2F1A"/>
    <w:rsid w:val="00DB4089"/>
    <w:rsid w:val="00DC6146"/>
    <w:rsid w:val="00DF32E6"/>
    <w:rsid w:val="00E059B4"/>
    <w:rsid w:val="00E10B70"/>
    <w:rsid w:val="00E7455D"/>
    <w:rsid w:val="00EA5AFE"/>
    <w:rsid w:val="00EC4E9A"/>
    <w:rsid w:val="00EE50B8"/>
    <w:rsid w:val="00F15C01"/>
    <w:rsid w:val="00F23C23"/>
    <w:rsid w:val="00F255C5"/>
    <w:rsid w:val="00F32D1E"/>
    <w:rsid w:val="00F337B5"/>
    <w:rsid w:val="00F456EC"/>
    <w:rsid w:val="00F538FB"/>
    <w:rsid w:val="00F87B95"/>
    <w:rsid w:val="00F9557F"/>
    <w:rsid w:val="00FA69A3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8102F"/>
  <w15:docId w15:val="{1FA3DB63-245F-4F93-9CEE-71CF364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4"/>
    <w:rPr>
      <w:lang w:val="en-US" w:eastAsia="en-US"/>
    </w:rPr>
  </w:style>
  <w:style w:type="paragraph" w:styleId="1">
    <w:name w:val="heading 1"/>
    <w:basedOn w:val="a"/>
    <w:next w:val="a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2">
    <w:name w:val="heading 2"/>
    <w:basedOn w:val="a"/>
    <w:next w:val="a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20">
    <w:name w:val="Body Text 2"/>
    <w:basedOn w:val="a"/>
    <w:link w:val="21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21">
    <w:name w:val="Основен текст 2 Знак"/>
    <w:basedOn w:val="a0"/>
    <w:link w:val="20"/>
    <w:rsid w:val="002B5D35"/>
    <w:rPr>
      <w:sz w:val="24"/>
      <w:lang w:eastAsia="ar-SA"/>
    </w:rPr>
  </w:style>
  <w:style w:type="paragraph" w:styleId="a6">
    <w:name w:val="header"/>
    <w:basedOn w:val="a"/>
    <w:link w:val="a7"/>
    <w:unhideWhenUsed/>
    <w:rsid w:val="00DB408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DB4089"/>
    <w:rPr>
      <w:lang w:val="en-US" w:eastAsia="en-US"/>
    </w:rPr>
  </w:style>
  <w:style w:type="paragraph" w:styleId="a8">
    <w:name w:val="footer"/>
    <w:basedOn w:val="a"/>
    <w:link w:val="a9"/>
    <w:unhideWhenUsed/>
    <w:rsid w:val="00DB408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B4089"/>
    <w:rPr>
      <w:lang w:val="en-US" w:eastAsia="en-US"/>
    </w:rPr>
  </w:style>
  <w:style w:type="character" w:styleId="aa">
    <w:name w:val="Hyperlink"/>
    <w:basedOn w:val="a0"/>
    <w:rsid w:val="00BA669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palamara@abv.bg" TargetMode="External"/><Relationship Id="rId2" Type="http://schemas.openxmlformats.org/officeDocument/2006/relationships/hyperlink" Target="mailto:dls.palamara@dpshum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Veska Stoyneva</cp:lastModifiedBy>
  <cp:revision>12</cp:revision>
  <cp:lastPrinted>2018-05-23T06:31:00Z</cp:lastPrinted>
  <dcterms:created xsi:type="dcterms:W3CDTF">2023-02-13T08:43:00Z</dcterms:created>
  <dcterms:modified xsi:type="dcterms:W3CDTF">2023-06-13T08:21:00Z</dcterms:modified>
</cp:coreProperties>
</file>