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78" w:rsidRPr="00462011" w:rsidRDefault="00183878" w:rsidP="001121A8">
      <w:pPr>
        <w:pStyle w:val="Default"/>
        <w:spacing w:line="276" w:lineRule="auto"/>
        <w:jc w:val="center"/>
      </w:pPr>
      <w:r w:rsidRPr="00462011">
        <w:rPr>
          <w:b/>
          <w:bCs/>
        </w:rPr>
        <w:t>У С Л О В И Я</w:t>
      </w:r>
    </w:p>
    <w:p w:rsidR="006E62A4" w:rsidRPr="00462011" w:rsidRDefault="00183878" w:rsidP="001121A8">
      <w:pPr>
        <w:pStyle w:val="Default"/>
        <w:spacing w:line="276" w:lineRule="auto"/>
        <w:jc w:val="center"/>
      </w:pPr>
      <w:r w:rsidRPr="00462011">
        <w:t xml:space="preserve">за провеждане на </w:t>
      </w:r>
      <w:r w:rsidRPr="00462011">
        <w:rPr>
          <w:b/>
          <w:bCs/>
        </w:rPr>
        <w:t>открит конкурс</w:t>
      </w:r>
      <w:r w:rsidRPr="00462011">
        <w:t xml:space="preserve">, за определяне на изпълнител и възлагане изпълнението на дейности по ползване на дървесина от горски насаждения, разположени в горски територии – държавна собственост. </w:t>
      </w:r>
    </w:p>
    <w:p w:rsidR="006E62A4" w:rsidRPr="00462011" w:rsidRDefault="006E62A4" w:rsidP="001121A8">
      <w:pPr>
        <w:pStyle w:val="Default"/>
        <w:spacing w:line="276" w:lineRule="auto"/>
        <w:jc w:val="center"/>
      </w:pPr>
    </w:p>
    <w:p w:rsidR="00183878" w:rsidRPr="00462011" w:rsidRDefault="00183878" w:rsidP="001121A8">
      <w:pPr>
        <w:pStyle w:val="Default"/>
        <w:spacing w:line="276" w:lineRule="auto"/>
        <w:jc w:val="both"/>
      </w:pPr>
      <w:r w:rsidRPr="00462011">
        <w:t>Конкурс</w:t>
      </w:r>
      <w:r w:rsidR="006E62A4" w:rsidRPr="00462011">
        <w:t>ът</w:t>
      </w:r>
      <w:r w:rsidRPr="00462011">
        <w:t xml:space="preserve"> е открит със </w:t>
      </w:r>
      <w:r w:rsidRPr="00462011">
        <w:rPr>
          <w:highlight w:val="yellow"/>
        </w:rPr>
        <w:t xml:space="preserve">Заповед № </w:t>
      </w:r>
      <w:r w:rsidR="00B31D0A">
        <w:rPr>
          <w:highlight w:val="yellow"/>
        </w:rPr>
        <w:t>……</w:t>
      </w:r>
      <w:r w:rsidRPr="00462011">
        <w:rPr>
          <w:highlight w:val="yellow"/>
        </w:rPr>
        <w:t>/</w:t>
      </w:r>
      <w:r w:rsidR="00B31D0A">
        <w:rPr>
          <w:highlight w:val="yellow"/>
        </w:rPr>
        <w:t>……</w:t>
      </w:r>
      <w:r w:rsidRPr="00462011">
        <w:rPr>
          <w:highlight w:val="yellow"/>
        </w:rPr>
        <w:t>.</w:t>
      </w:r>
      <w:r w:rsidR="003719FC">
        <w:rPr>
          <w:highlight w:val="yellow"/>
        </w:rPr>
        <w:t>06</w:t>
      </w:r>
      <w:r w:rsidRPr="00462011">
        <w:rPr>
          <w:highlight w:val="yellow"/>
        </w:rPr>
        <w:t>.202</w:t>
      </w:r>
      <w:r w:rsidR="003719FC">
        <w:rPr>
          <w:highlight w:val="yellow"/>
        </w:rPr>
        <w:t>3</w:t>
      </w:r>
      <w:r w:rsidRPr="00462011">
        <w:rPr>
          <w:highlight w:val="yellow"/>
        </w:rPr>
        <w:t xml:space="preserve"> г.</w:t>
      </w:r>
      <w:r w:rsidRPr="00462011">
        <w:t xml:space="preserve"> на директора на ТП </w:t>
      </w:r>
      <w:r w:rsidR="006E62A4" w:rsidRPr="00462011">
        <w:t xml:space="preserve">„ДЛС </w:t>
      </w:r>
      <w:proofErr w:type="spellStart"/>
      <w:r w:rsidR="006E62A4" w:rsidRPr="00462011">
        <w:t>Паламара</w:t>
      </w:r>
      <w:proofErr w:type="spellEnd"/>
      <w:r w:rsidR="006E62A4" w:rsidRPr="00462011">
        <w:t xml:space="preserve">“ </w:t>
      </w:r>
      <w:r w:rsidRPr="00462011">
        <w:t xml:space="preserve">и се провежда по реда на чл. 15, и сл. във връзка с чл. 2, т. 2 и чл. 10, ал. 1, т. 1 от Наредба за условията и реда за възлагане изпълнението на дейности в горските територии – държавна собственост, и за ползването на дървесина и недървесни горски продукти /Наредбата/, чл. 112, ал. 1, т. 2, предложение първо от Закона за горите и Заповед за оправомощаване № </w:t>
      </w:r>
      <w:r w:rsidR="00B31D0A">
        <w:rPr>
          <w:highlight w:val="yellow"/>
        </w:rPr>
        <w:t>……</w:t>
      </w:r>
      <w:r w:rsidRPr="00462011">
        <w:rPr>
          <w:highlight w:val="yellow"/>
        </w:rPr>
        <w:t>/</w:t>
      </w:r>
      <w:r w:rsidR="00B31D0A">
        <w:rPr>
          <w:highlight w:val="yellow"/>
        </w:rPr>
        <w:t>……</w:t>
      </w:r>
      <w:r w:rsidRPr="00462011">
        <w:rPr>
          <w:highlight w:val="yellow"/>
        </w:rPr>
        <w:t>.</w:t>
      </w:r>
      <w:r w:rsidR="003719FC">
        <w:rPr>
          <w:highlight w:val="yellow"/>
        </w:rPr>
        <w:t>06</w:t>
      </w:r>
      <w:r w:rsidRPr="00462011">
        <w:rPr>
          <w:highlight w:val="yellow"/>
        </w:rPr>
        <w:t>.202</w:t>
      </w:r>
      <w:r w:rsidR="003719FC">
        <w:rPr>
          <w:highlight w:val="yellow"/>
        </w:rPr>
        <w:t>3</w:t>
      </w:r>
      <w:r w:rsidRPr="00462011">
        <w:rPr>
          <w:highlight w:val="yellow"/>
        </w:rPr>
        <w:t xml:space="preserve"> г.</w:t>
      </w:r>
      <w:r w:rsidRPr="00462011">
        <w:t xml:space="preserve"> на директора на СИДП ДП Шумен.</w:t>
      </w:r>
    </w:p>
    <w:p w:rsidR="00183878" w:rsidRPr="00462011" w:rsidRDefault="00183878" w:rsidP="001121A8">
      <w:pPr>
        <w:pStyle w:val="Default"/>
        <w:spacing w:line="276" w:lineRule="auto"/>
        <w:jc w:val="both"/>
      </w:pPr>
      <w:r w:rsidRPr="00462011">
        <w:rPr>
          <w:b/>
          <w:bCs/>
        </w:rPr>
        <w:t xml:space="preserve">1. ПРЕДМЕТ НА ПРОЦЕДУРАТА ПО ВЪЗЛАГАНЕ НА ДЕЙНОСТИТЕ В ДГТ </w:t>
      </w:r>
    </w:p>
    <w:p w:rsidR="00183878" w:rsidRPr="00462011" w:rsidRDefault="00183878" w:rsidP="001121A8">
      <w:pPr>
        <w:pStyle w:val="Default"/>
        <w:spacing w:line="276" w:lineRule="auto"/>
        <w:jc w:val="both"/>
      </w:pPr>
      <w:r w:rsidRPr="00462011">
        <w:t xml:space="preserve">Определяне на изпълнител и възлагане изпълнението на дейности по ползване </w:t>
      </w:r>
      <w:r w:rsidR="0065765A">
        <w:t xml:space="preserve">на дървесина в ДГТ, с предмет: </w:t>
      </w:r>
      <w:r w:rsidR="0065765A" w:rsidRPr="00DD22DE">
        <w:rPr>
          <w:b/>
        </w:rPr>
        <w:t>„</w:t>
      </w:r>
      <w:r w:rsidR="0065765A" w:rsidRPr="002475DC">
        <w:rPr>
          <w:b/>
        </w:rPr>
        <w:t>Възлагане на добива на дървесина</w:t>
      </w:r>
      <w:r w:rsidR="003719FC">
        <w:rPr>
          <w:b/>
        </w:rPr>
        <w:t xml:space="preserve"> – </w:t>
      </w:r>
      <w:r w:rsidR="0065765A">
        <w:rPr>
          <w:b/>
          <w:bCs/>
          <w:sz w:val="23"/>
          <w:szCs w:val="23"/>
        </w:rPr>
        <w:t>сеч, разкройване на асортименти по БДС, извоз до временен склад</w:t>
      </w:r>
      <w:r w:rsidR="003719FC">
        <w:rPr>
          <w:b/>
          <w:bCs/>
          <w:sz w:val="23"/>
          <w:szCs w:val="23"/>
        </w:rPr>
        <w:t xml:space="preserve"> и</w:t>
      </w:r>
      <w:r w:rsidR="0065765A">
        <w:rPr>
          <w:b/>
          <w:bCs/>
          <w:sz w:val="23"/>
          <w:szCs w:val="23"/>
        </w:rPr>
        <w:t xml:space="preserve"> </w:t>
      </w:r>
      <w:proofErr w:type="spellStart"/>
      <w:r w:rsidR="0065765A">
        <w:rPr>
          <w:b/>
          <w:bCs/>
          <w:sz w:val="23"/>
          <w:szCs w:val="23"/>
        </w:rPr>
        <w:t>рампиране</w:t>
      </w:r>
      <w:proofErr w:type="spellEnd"/>
      <w:r w:rsidR="0065765A">
        <w:rPr>
          <w:b/>
          <w:bCs/>
          <w:sz w:val="23"/>
          <w:szCs w:val="23"/>
        </w:rPr>
        <w:t xml:space="preserve"> на добитата дървесина</w:t>
      </w:r>
      <w:r w:rsidR="003719FC">
        <w:rPr>
          <w:b/>
          <w:bCs/>
          <w:sz w:val="23"/>
          <w:szCs w:val="23"/>
        </w:rPr>
        <w:t xml:space="preserve"> от</w:t>
      </w:r>
      <w:r w:rsidR="0065765A" w:rsidRPr="002475DC">
        <w:rPr>
          <w:b/>
        </w:rPr>
        <w:t xml:space="preserve"> насаждения, разположени в горските територии – държавна собственост при ТП „ДЛС </w:t>
      </w:r>
      <w:proofErr w:type="spellStart"/>
      <w:r w:rsidR="0065765A" w:rsidRPr="002475DC">
        <w:rPr>
          <w:b/>
        </w:rPr>
        <w:t>Паламара</w:t>
      </w:r>
      <w:proofErr w:type="spellEnd"/>
      <w:r w:rsidR="0065765A" w:rsidRPr="002475DC">
        <w:rPr>
          <w:b/>
        </w:rPr>
        <w:t>“ от годишния план за ползване на дървесина през 2023 год. и при изискванията на технологичен план за добив на дървесина</w:t>
      </w:r>
      <w:r w:rsidR="0065765A">
        <w:rPr>
          <w:b/>
        </w:rPr>
        <w:t>“</w:t>
      </w:r>
      <w:r w:rsidRPr="00462011">
        <w:rPr>
          <w:b/>
          <w:bCs/>
        </w:rPr>
        <w:t xml:space="preserve">, </w:t>
      </w:r>
      <w:r w:rsidRPr="00462011">
        <w:t xml:space="preserve">съгласно Приложение № 1 – неразделна част от конкурсните условия за участие. </w:t>
      </w:r>
    </w:p>
    <w:p w:rsidR="00183878" w:rsidRPr="00462011" w:rsidRDefault="00183878" w:rsidP="001121A8">
      <w:pPr>
        <w:pStyle w:val="Default"/>
        <w:spacing w:line="276" w:lineRule="auto"/>
        <w:jc w:val="both"/>
      </w:pPr>
      <w:r w:rsidRPr="00462011">
        <w:t xml:space="preserve">Дървесината по възлагане на добива е определена по количества и по асортименти, отразена е в приложение № 1 – неразделна част от конкурсната документация. </w:t>
      </w:r>
    </w:p>
    <w:p w:rsidR="00183878" w:rsidRPr="00462011" w:rsidRDefault="00183878" w:rsidP="0067773F">
      <w:pPr>
        <w:pStyle w:val="Default"/>
        <w:spacing w:line="276" w:lineRule="auto"/>
        <w:ind w:firstLine="567"/>
        <w:jc w:val="both"/>
        <w:rPr>
          <w:u w:val="single"/>
        </w:rPr>
      </w:pPr>
      <w:r w:rsidRPr="00462011">
        <w:rPr>
          <w:u w:val="single"/>
        </w:rPr>
        <w:t xml:space="preserve">ЗАБЕЛЕЖКА: </w:t>
      </w:r>
    </w:p>
    <w:p w:rsidR="00183878" w:rsidRPr="00462011" w:rsidRDefault="00183878" w:rsidP="001121A8">
      <w:pPr>
        <w:pStyle w:val="Default"/>
        <w:spacing w:line="276" w:lineRule="auto"/>
        <w:jc w:val="both"/>
      </w:pPr>
      <w:r w:rsidRPr="00462011">
        <w:t xml:space="preserve">а) Изчисляването на единичната цена за конкретен </w:t>
      </w:r>
      <w:proofErr w:type="spellStart"/>
      <w:r w:rsidRPr="00462011">
        <w:t>сортимент</w:t>
      </w:r>
      <w:proofErr w:type="spellEnd"/>
      <w:r w:rsidRPr="00462011">
        <w:t>, който ще се добива</w:t>
      </w:r>
      <w:r w:rsidR="0067773F" w:rsidRPr="00462011">
        <w:t xml:space="preserve"> и за дейността по ПЕВ</w:t>
      </w:r>
      <w:r w:rsidRPr="00462011">
        <w:t xml:space="preserve">, се извършва на база процентното съотношение между предложената в офертата крайна обща цена и определената от </w:t>
      </w:r>
      <w:r w:rsidRPr="00462011">
        <w:rPr>
          <w:b/>
          <w:bCs/>
        </w:rPr>
        <w:t xml:space="preserve">ТП </w:t>
      </w:r>
      <w:r w:rsidR="006E62A4" w:rsidRPr="00462011">
        <w:rPr>
          <w:b/>
          <w:bCs/>
        </w:rPr>
        <w:t xml:space="preserve">„ДЛС </w:t>
      </w:r>
      <w:proofErr w:type="spellStart"/>
      <w:r w:rsidR="006E62A4" w:rsidRPr="00462011">
        <w:rPr>
          <w:b/>
          <w:bCs/>
        </w:rPr>
        <w:t>Паламара</w:t>
      </w:r>
      <w:proofErr w:type="spellEnd"/>
      <w:r w:rsidR="006E62A4" w:rsidRPr="00462011">
        <w:rPr>
          <w:b/>
          <w:bCs/>
        </w:rPr>
        <w:t>“</w:t>
      </w:r>
      <w:r w:rsidR="0067773F" w:rsidRPr="00462011">
        <w:rPr>
          <w:b/>
          <w:bCs/>
        </w:rPr>
        <w:t xml:space="preserve"> </w:t>
      </w:r>
      <w:r w:rsidRPr="00462011">
        <w:t xml:space="preserve">пределна обща прогнозна цена за съответния обект; </w:t>
      </w:r>
    </w:p>
    <w:p w:rsidR="00183878" w:rsidRPr="00462011" w:rsidRDefault="00183878" w:rsidP="001121A8">
      <w:pPr>
        <w:pStyle w:val="Default"/>
        <w:spacing w:line="276" w:lineRule="auto"/>
        <w:jc w:val="both"/>
      </w:pPr>
      <w:r w:rsidRPr="00462011">
        <w:t>б) Посочените количества дървесина са прогнозни. При разлика в количеството на действително извършената работа в съответния обект и посочените в настоящата документация, заплащането ще се извършва по единичната цена, отразена в Приложение № 2 – неразделна част от договора за изпълнение, съобразно действително добитото количество дървесина</w:t>
      </w:r>
      <w:r w:rsidR="0067773F" w:rsidRPr="00462011">
        <w:t xml:space="preserve"> и действително извършената работа по ПЕВ</w:t>
      </w:r>
      <w:r w:rsidRPr="00462011">
        <w:t xml:space="preserve">, отразено в предавателно-приемателния протокол; </w:t>
      </w:r>
    </w:p>
    <w:p w:rsidR="00183878" w:rsidRPr="00462011" w:rsidRDefault="00183878" w:rsidP="001121A8">
      <w:pPr>
        <w:pStyle w:val="Default"/>
        <w:spacing w:line="276" w:lineRule="auto"/>
        <w:jc w:val="both"/>
      </w:pPr>
      <w:r w:rsidRPr="00462011">
        <w:t xml:space="preserve">в) Изисквания към асортиментите, които следва да се добиват: да отговарят на приетия БДС. </w:t>
      </w:r>
    </w:p>
    <w:p w:rsidR="00183878" w:rsidRPr="00462011" w:rsidRDefault="00183878" w:rsidP="001121A8">
      <w:pPr>
        <w:pStyle w:val="Default"/>
        <w:spacing w:line="276" w:lineRule="auto"/>
        <w:jc w:val="both"/>
      </w:pPr>
      <w:r w:rsidRPr="00462011">
        <w:rPr>
          <w:b/>
          <w:bCs/>
        </w:rPr>
        <w:t xml:space="preserve">2. ВИД НА ПРОЦЕДУРАТА </w:t>
      </w:r>
    </w:p>
    <w:p w:rsidR="00183878" w:rsidRPr="00462011" w:rsidRDefault="00183878" w:rsidP="001121A8">
      <w:pPr>
        <w:pStyle w:val="Default"/>
        <w:spacing w:line="276" w:lineRule="auto"/>
        <w:jc w:val="both"/>
      </w:pPr>
      <w:r w:rsidRPr="00462011">
        <w:rPr>
          <w:b/>
          <w:bCs/>
        </w:rPr>
        <w:t>Видът на процедурата е открит конкурс</w:t>
      </w:r>
      <w:r w:rsidRPr="00462011">
        <w:t xml:space="preserve">. Конкурса се открива на основание чл. 112, ал. 1, т. 2 предложение първо, във връзка с разпоредбите на чл. 95, ал. 1 от ЗГ. Откритият конкурс ще се проведе по реда на чл. 15, и сл. във връзка с чл. 2, т. 2, чл. 10, ал. 1, т.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/Наредбата/ и чл. 112, ал. 1, т. 2, предложение първо от Закона за горите. </w:t>
      </w:r>
    </w:p>
    <w:p w:rsidR="00183878" w:rsidRPr="00462011" w:rsidRDefault="00183878" w:rsidP="001121A8">
      <w:pPr>
        <w:pStyle w:val="Default"/>
        <w:spacing w:line="276" w:lineRule="auto"/>
        <w:jc w:val="both"/>
      </w:pPr>
      <w:r w:rsidRPr="00462011">
        <w:rPr>
          <w:b/>
          <w:bCs/>
        </w:rPr>
        <w:t xml:space="preserve">3. КОНКУРСНА ДОКУМЕНТАЦИЯ. УСЛОВИЯ И РЕД ЗА ПЛАЩАНЕ И ПОЛУЧАВАНЕТО Ѝ. ОГЛЕД НА НАСАЖДЕНИЯТА, ОБОСОБЕНИ В ОБЕКТ </w:t>
      </w:r>
    </w:p>
    <w:p w:rsidR="00183878" w:rsidRPr="00462011" w:rsidRDefault="00183878" w:rsidP="0067773F">
      <w:pPr>
        <w:pStyle w:val="Default"/>
        <w:spacing w:line="276" w:lineRule="auto"/>
        <w:ind w:firstLine="708"/>
        <w:jc w:val="both"/>
      </w:pPr>
      <w:r w:rsidRPr="00462011">
        <w:rPr>
          <w:b/>
          <w:bCs/>
        </w:rPr>
        <w:t xml:space="preserve">3.1. </w:t>
      </w:r>
      <w:r w:rsidRPr="00462011">
        <w:t xml:space="preserve">Конкурсната документация за участие в процедурата може да се изтегли от интернет страницата на Възложителя – ТП </w:t>
      </w:r>
      <w:r w:rsidR="006E62A4" w:rsidRPr="00462011">
        <w:t xml:space="preserve">„ДЛС </w:t>
      </w:r>
      <w:proofErr w:type="spellStart"/>
      <w:r w:rsidR="006E62A4" w:rsidRPr="00462011">
        <w:t>Паламара“</w:t>
      </w:r>
      <w:r w:rsidRPr="00462011">
        <w:t>на</w:t>
      </w:r>
      <w:proofErr w:type="spellEnd"/>
      <w:r w:rsidRPr="00462011">
        <w:t xml:space="preserve"> адрес: http</w:t>
      </w:r>
      <w:r w:rsidRPr="00462011">
        <w:rPr>
          <w:highlight w:val="yellow"/>
        </w:rPr>
        <w:t>://</w:t>
      </w:r>
      <w:r w:rsidR="0067773F" w:rsidRPr="00462011">
        <w:rPr>
          <w:highlight w:val="yellow"/>
        </w:rPr>
        <w:t>dlspalamara</w:t>
      </w:r>
      <w:r w:rsidRPr="00462011">
        <w:rPr>
          <w:highlight w:val="yellow"/>
        </w:rPr>
        <w:t>.sidp.bg</w:t>
      </w:r>
      <w:r w:rsidRPr="00462011">
        <w:t xml:space="preserve">/, в раздел „Процедури“ без заплащане, или да се закупи от Възложителя, провеждащ процедурата . </w:t>
      </w:r>
    </w:p>
    <w:p w:rsidR="00183878" w:rsidRPr="00462011" w:rsidRDefault="00183878" w:rsidP="0067773F">
      <w:pPr>
        <w:pStyle w:val="Default"/>
        <w:spacing w:line="276" w:lineRule="auto"/>
        <w:ind w:firstLine="708"/>
        <w:jc w:val="both"/>
      </w:pPr>
      <w:r w:rsidRPr="00462011">
        <w:rPr>
          <w:b/>
          <w:bCs/>
        </w:rPr>
        <w:lastRenderedPageBreak/>
        <w:t xml:space="preserve">3.2. </w:t>
      </w:r>
      <w:r w:rsidRPr="00462011">
        <w:t xml:space="preserve">В случай, че конкурсните документи се закупуват, условията за заплащането им са както следва: </w:t>
      </w:r>
    </w:p>
    <w:p w:rsidR="00F77D92" w:rsidRDefault="00183878" w:rsidP="001121A8">
      <w:pPr>
        <w:pStyle w:val="Default"/>
        <w:spacing w:line="276" w:lineRule="auto"/>
        <w:jc w:val="both"/>
        <w:rPr>
          <w:b/>
          <w:bCs/>
        </w:rPr>
      </w:pPr>
      <w:r w:rsidRPr="00462011">
        <w:rPr>
          <w:b/>
          <w:bCs/>
        </w:rPr>
        <w:t xml:space="preserve">3.2.1. </w:t>
      </w:r>
      <w:r w:rsidRPr="00462011">
        <w:t xml:space="preserve">Цената на конкурсната документация е – </w:t>
      </w:r>
      <w:r w:rsidRPr="00462011">
        <w:rPr>
          <w:highlight w:val="yellow"/>
        </w:rPr>
        <w:t>20,00 лв.,</w:t>
      </w:r>
      <w:r w:rsidRPr="00462011">
        <w:t xml:space="preserve"> без ДДС. Същата се заплаща в касата на ТП „ДГС Търговище“, или по банков път по сметката на ТП </w:t>
      </w:r>
      <w:r w:rsidR="006E62A4" w:rsidRPr="00462011">
        <w:t xml:space="preserve">„ДЛС </w:t>
      </w:r>
      <w:proofErr w:type="spellStart"/>
      <w:r w:rsidR="006E62A4" w:rsidRPr="00462011">
        <w:t>Паламара</w:t>
      </w:r>
      <w:proofErr w:type="spellEnd"/>
      <w:r w:rsidR="006E62A4" w:rsidRPr="00462011">
        <w:t>“</w:t>
      </w:r>
      <w:r w:rsidRPr="00462011">
        <w:t xml:space="preserve">– </w:t>
      </w:r>
      <w:r w:rsidR="00F77D92" w:rsidRPr="00F77D92">
        <w:rPr>
          <w:b/>
          <w:bCs/>
        </w:rPr>
        <w:t>IBAN: BG98 DEMI 9240 1000 1525 05, BIC: DEMI BGSF, при Банка: Търговска банка „Д” АД, клон: Шумен, офис: с. Венец.</w:t>
      </w:r>
    </w:p>
    <w:p w:rsidR="00183878" w:rsidRPr="00462011" w:rsidRDefault="00183878" w:rsidP="00F77D92">
      <w:pPr>
        <w:pStyle w:val="Default"/>
        <w:spacing w:line="276" w:lineRule="auto"/>
        <w:ind w:firstLine="708"/>
        <w:jc w:val="both"/>
        <w:rPr>
          <w:color w:val="auto"/>
        </w:rPr>
      </w:pPr>
      <w:r w:rsidRPr="00462011">
        <w:rPr>
          <w:b/>
          <w:bCs/>
          <w:color w:val="auto"/>
        </w:rPr>
        <w:t xml:space="preserve">3.2.2. </w:t>
      </w:r>
      <w:r w:rsidRPr="00462011">
        <w:rPr>
          <w:color w:val="auto"/>
        </w:rPr>
        <w:t xml:space="preserve">Заплащането на документите за участие се извършва през работни дни до 16,00 часа, с краен срок до 16,00 часа за последния работен ден, предхождащ деня на провеждането на конкурса. </w:t>
      </w:r>
    </w:p>
    <w:p w:rsidR="00183878" w:rsidRPr="00462011" w:rsidRDefault="00183878" w:rsidP="00F77D92">
      <w:pPr>
        <w:pStyle w:val="Default"/>
        <w:spacing w:line="276" w:lineRule="auto"/>
        <w:ind w:firstLine="708"/>
        <w:jc w:val="both"/>
        <w:rPr>
          <w:color w:val="auto"/>
        </w:rPr>
      </w:pPr>
      <w:r w:rsidRPr="00462011">
        <w:rPr>
          <w:b/>
          <w:bCs/>
          <w:color w:val="auto"/>
        </w:rPr>
        <w:t xml:space="preserve">3.2.3. </w:t>
      </w:r>
      <w:r w:rsidRPr="00462011">
        <w:rPr>
          <w:color w:val="auto"/>
        </w:rPr>
        <w:t xml:space="preserve">Конкурсната документация може да се получи от деловодството на ТП </w:t>
      </w:r>
      <w:r w:rsidR="006E62A4" w:rsidRPr="00462011">
        <w:rPr>
          <w:color w:val="auto"/>
        </w:rPr>
        <w:t xml:space="preserve">„ДЛС </w:t>
      </w:r>
      <w:proofErr w:type="spellStart"/>
      <w:r w:rsidR="006E62A4" w:rsidRPr="00462011">
        <w:rPr>
          <w:color w:val="auto"/>
        </w:rPr>
        <w:t>Паламара</w:t>
      </w:r>
      <w:proofErr w:type="spellEnd"/>
      <w:r w:rsidR="006E62A4" w:rsidRPr="00462011">
        <w:rPr>
          <w:color w:val="auto"/>
        </w:rPr>
        <w:t xml:space="preserve">“ </w:t>
      </w:r>
      <w:r w:rsidRPr="00462011">
        <w:rPr>
          <w:color w:val="auto"/>
        </w:rPr>
        <w:t xml:space="preserve">в работни дни до 16,00 часа, с краен срок до 16,00 часа за последния работен ден, предхождащ деня на провеждане на процедурата. </w:t>
      </w:r>
    </w:p>
    <w:p w:rsidR="00183878" w:rsidRPr="00462011" w:rsidRDefault="00183878" w:rsidP="0067773F">
      <w:pPr>
        <w:pStyle w:val="Default"/>
        <w:spacing w:line="276" w:lineRule="auto"/>
        <w:ind w:firstLine="708"/>
        <w:jc w:val="both"/>
        <w:rPr>
          <w:color w:val="auto"/>
        </w:rPr>
      </w:pPr>
      <w:r w:rsidRPr="00462011">
        <w:rPr>
          <w:b/>
          <w:bCs/>
          <w:color w:val="auto"/>
        </w:rPr>
        <w:t>3.</w:t>
      </w:r>
      <w:r w:rsidR="0067773F" w:rsidRPr="00462011">
        <w:rPr>
          <w:b/>
          <w:bCs/>
          <w:color w:val="auto"/>
          <w:lang w:val="en-US"/>
        </w:rPr>
        <w:t>3</w:t>
      </w:r>
      <w:r w:rsidRPr="00462011">
        <w:rPr>
          <w:b/>
          <w:bCs/>
          <w:color w:val="auto"/>
        </w:rPr>
        <w:t xml:space="preserve">. </w:t>
      </w:r>
      <w:r w:rsidRPr="00462011">
        <w:rPr>
          <w:color w:val="auto"/>
        </w:rPr>
        <w:t xml:space="preserve">След изтичане крайния срок за получаване на документация ТП </w:t>
      </w:r>
      <w:r w:rsidR="006E62A4" w:rsidRPr="00462011">
        <w:rPr>
          <w:color w:val="auto"/>
        </w:rPr>
        <w:t xml:space="preserve">„ДЛС </w:t>
      </w:r>
      <w:proofErr w:type="spellStart"/>
      <w:r w:rsidR="006E62A4" w:rsidRPr="00462011">
        <w:rPr>
          <w:color w:val="auto"/>
        </w:rPr>
        <w:t>Паламара</w:t>
      </w:r>
      <w:proofErr w:type="spellEnd"/>
      <w:r w:rsidR="006E62A4" w:rsidRPr="00462011">
        <w:rPr>
          <w:color w:val="auto"/>
        </w:rPr>
        <w:t xml:space="preserve">“ </w:t>
      </w:r>
      <w:r w:rsidRPr="00462011">
        <w:rPr>
          <w:color w:val="auto"/>
        </w:rPr>
        <w:t xml:space="preserve">преустановява продажбата на същата. </w:t>
      </w:r>
    </w:p>
    <w:p w:rsidR="00183878" w:rsidRPr="00462011" w:rsidRDefault="00183878" w:rsidP="0067773F">
      <w:pPr>
        <w:pStyle w:val="Default"/>
        <w:spacing w:line="276" w:lineRule="auto"/>
        <w:ind w:firstLine="708"/>
        <w:jc w:val="both"/>
        <w:rPr>
          <w:color w:val="auto"/>
        </w:rPr>
      </w:pPr>
      <w:r w:rsidRPr="00462011">
        <w:rPr>
          <w:b/>
          <w:bCs/>
          <w:color w:val="auto"/>
        </w:rPr>
        <w:t>3.</w:t>
      </w:r>
      <w:r w:rsidR="0067773F" w:rsidRPr="00462011">
        <w:rPr>
          <w:b/>
          <w:bCs/>
          <w:color w:val="auto"/>
          <w:lang w:val="en-US"/>
        </w:rPr>
        <w:t>4</w:t>
      </w:r>
      <w:r w:rsidRPr="00462011">
        <w:rPr>
          <w:b/>
          <w:bCs/>
          <w:color w:val="auto"/>
        </w:rPr>
        <w:t xml:space="preserve">. </w:t>
      </w:r>
      <w:r w:rsidRPr="00462011">
        <w:rPr>
          <w:color w:val="auto"/>
        </w:rPr>
        <w:t xml:space="preserve">Оглед на насажденията, включени в съответния обект, може да се извършва през всички работни дни с краен срок до 16,00 часа, за времето до последния работен ден, предхождащ деня на провеждането на процедурата включително. Огледът се извършва в присъствието на представител на ТП „ДГС Търговище“. Огледът се извършва с транспорт на участника и разходите са за негова сметка. </w:t>
      </w:r>
    </w:p>
    <w:p w:rsidR="00183878" w:rsidRPr="00462011" w:rsidRDefault="00183878" w:rsidP="001121A8">
      <w:pPr>
        <w:pStyle w:val="Default"/>
        <w:spacing w:line="276" w:lineRule="auto"/>
        <w:jc w:val="both"/>
        <w:rPr>
          <w:color w:val="auto"/>
        </w:rPr>
      </w:pPr>
      <w:r w:rsidRPr="00462011">
        <w:rPr>
          <w:b/>
          <w:bCs/>
          <w:color w:val="auto"/>
        </w:rPr>
        <w:t xml:space="preserve">4. ГАРАНЦИЯ ЗА УЧАСТИЕ И ГАРАНЦИЯ ЗА ИЗПЪЛНЕНИЕ </w:t>
      </w:r>
    </w:p>
    <w:p w:rsidR="00183878" w:rsidRPr="00462011" w:rsidRDefault="00183878" w:rsidP="0067773F">
      <w:pPr>
        <w:pStyle w:val="Default"/>
        <w:spacing w:line="276" w:lineRule="auto"/>
        <w:ind w:firstLine="708"/>
        <w:jc w:val="both"/>
        <w:rPr>
          <w:color w:val="auto"/>
        </w:rPr>
      </w:pPr>
      <w:r w:rsidRPr="00462011">
        <w:rPr>
          <w:b/>
          <w:bCs/>
          <w:color w:val="auto"/>
        </w:rPr>
        <w:t xml:space="preserve">4.1. </w:t>
      </w:r>
      <w:r w:rsidRPr="00462011">
        <w:rPr>
          <w:color w:val="auto"/>
        </w:rPr>
        <w:t xml:space="preserve">Размерът на гаранцията за участие за всеки отделен обект е посочен в Заповедта за откриване на процедурата. </w:t>
      </w:r>
    </w:p>
    <w:p w:rsidR="00183878" w:rsidRPr="00462011" w:rsidRDefault="00183878" w:rsidP="0067773F">
      <w:pPr>
        <w:pStyle w:val="Default"/>
        <w:spacing w:line="276" w:lineRule="auto"/>
        <w:ind w:firstLine="708"/>
        <w:jc w:val="both"/>
        <w:rPr>
          <w:color w:val="auto"/>
        </w:rPr>
      </w:pPr>
      <w:r w:rsidRPr="00462011">
        <w:rPr>
          <w:b/>
          <w:bCs/>
          <w:color w:val="auto"/>
        </w:rPr>
        <w:t xml:space="preserve">4.2. </w:t>
      </w:r>
      <w:r w:rsidRPr="00462011">
        <w:rPr>
          <w:color w:val="auto"/>
        </w:rPr>
        <w:t xml:space="preserve">Внасянето на гаранцията за участие за всеки конкретен обект поотделно се извършва </w:t>
      </w:r>
      <w:r w:rsidRPr="00462011">
        <w:rPr>
          <w:b/>
          <w:bCs/>
          <w:color w:val="auto"/>
        </w:rPr>
        <w:t xml:space="preserve">единствено по банков път, по сметката </w:t>
      </w:r>
      <w:r w:rsidRPr="00462011">
        <w:rPr>
          <w:color w:val="auto"/>
        </w:rPr>
        <w:t xml:space="preserve">на ТП </w:t>
      </w:r>
      <w:r w:rsidR="006E62A4" w:rsidRPr="00462011">
        <w:rPr>
          <w:color w:val="auto"/>
        </w:rPr>
        <w:t xml:space="preserve">„ДЛС </w:t>
      </w:r>
      <w:proofErr w:type="spellStart"/>
      <w:r w:rsidR="006E62A4" w:rsidRPr="00462011">
        <w:rPr>
          <w:color w:val="auto"/>
        </w:rPr>
        <w:t>Паламара</w:t>
      </w:r>
      <w:proofErr w:type="spellEnd"/>
      <w:r w:rsidR="006E62A4" w:rsidRPr="00462011">
        <w:rPr>
          <w:color w:val="auto"/>
        </w:rPr>
        <w:t>“</w:t>
      </w:r>
      <w:r w:rsidRPr="00462011">
        <w:rPr>
          <w:color w:val="auto"/>
        </w:rPr>
        <w:t xml:space="preserve">– </w:t>
      </w:r>
      <w:r w:rsidRPr="00462011">
        <w:rPr>
          <w:b/>
          <w:bCs/>
          <w:color w:val="auto"/>
        </w:rPr>
        <w:t xml:space="preserve">IBAN: </w:t>
      </w:r>
      <w:r w:rsidR="00F77D92" w:rsidRPr="00F77D92">
        <w:rPr>
          <w:b/>
          <w:bCs/>
          <w:color w:val="auto"/>
        </w:rPr>
        <w:t>BG98 DEMI 9240 1000 1525 05, BIC: DEMI BGSF, при Банка: Търговска банка „Д” АД, клон: Шумен, офис: с. Венец.</w:t>
      </w:r>
      <w:r w:rsidRPr="00462011">
        <w:rPr>
          <w:b/>
          <w:bCs/>
          <w:color w:val="auto"/>
        </w:rPr>
        <w:t xml:space="preserve"> </w:t>
      </w:r>
    </w:p>
    <w:p w:rsidR="00183878" w:rsidRPr="00462011" w:rsidRDefault="00183878" w:rsidP="001121A8">
      <w:pPr>
        <w:pStyle w:val="Default"/>
        <w:spacing w:line="276" w:lineRule="auto"/>
        <w:jc w:val="both"/>
        <w:rPr>
          <w:color w:val="auto"/>
        </w:rPr>
      </w:pPr>
      <w:r w:rsidRPr="00462011">
        <w:rPr>
          <w:b/>
          <w:bCs/>
          <w:color w:val="auto"/>
        </w:rPr>
        <w:t xml:space="preserve">Задължително условие: </w:t>
      </w:r>
      <w:r w:rsidRPr="00462011">
        <w:rPr>
          <w:color w:val="auto"/>
        </w:rPr>
        <w:t xml:space="preserve">Гаранцията за участие следва реално да е постъпила по посочената сметка на стопанството до </w:t>
      </w:r>
      <w:r w:rsidRPr="00462011">
        <w:rPr>
          <w:b/>
          <w:bCs/>
          <w:color w:val="auto"/>
        </w:rPr>
        <w:t xml:space="preserve">края </w:t>
      </w:r>
      <w:r w:rsidRPr="00462011">
        <w:rPr>
          <w:color w:val="auto"/>
        </w:rPr>
        <w:t xml:space="preserve">на </w:t>
      </w:r>
      <w:r w:rsidRPr="00462011">
        <w:rPr>
          <w:b/>
          <w:bCs/>
          <w:color w:val="auto"/>
        </w:rPr>
        <w:t xml:space="preserve">последния работен ден, предхождащ </w:t>
      </w:r>
      <w:r w:rsidRPr="00462011">
        <w:rPr>
          <w:color w:val="auto"/>
        </w:rPr>
        <w:t xml:space="preserve">деня на провеждането на открития конкурс. </w:t>
      </w:r>
    </w:p>
    <w:p w:rsidR="00183878" w:rsidRPr="00462011" w:rsidRDefault="00183878" w:rsidP="0067773F">
      <w:pPr>
        <w:pStyle w:val="Default"/>
        <w:spacing w:line="276" w:lineRule="auto"/>
        <w:ind w:firstLine="708"/>
        <w:jc w:val="both"/>
        <w:rPr>
          <w:color w:val="auto"/>
        </w:rPr>
      </w:pPr>
      <w:r w:rsidRPr="00462011">
        <w:rPr>
          <w:b/>
          <w:bCs/>
          <w:color w:val="auto"/>
        </w:rPr>
        <w:t xml:space="preserve">4.3. </w:t>
      </w:r>
      <w:r w:rsidRPr="00462011">
        <w:rPr>
          <w:color w:val="auto"/>
        </w:rPr>
        <w:t xml:space="preserve">Определеният за </w:t>
      </w:r>
      <w:r w:rsidRPr="00462011">
        <w:rPr>
          <w:b/>
          <w:bCs/>
          <w:color w:val="auto"/>
        </w:rPr>
        <w:t xml:space="preserve">изпълнител </w:t>
      </w:r>
      <w:r w:rsidRPr="00462011">
        <w:rPr>
          <w:color w:val="auto"/>
        </w:rPr>
        <w:t xml:space="preserve">участник в конкурса, при сключване на договора представя </w:t>
      </w:r>
      <w:r w:rsidRPr="00462011">
        <w:rPr>
          <w:b/>
          <w:bCs/>
          <w:color w:val="auto"/>
        </w:rPr>
        <w:t xml:space="preserve">гаранция за изпълнение </w:t>
      </w:r>
      <w:r w:rsidRPr="00462011">
        <w:rPr>
          <w:color w:val="auto"/>
        </w:rPr>
        <w:t xml:space="preserve">в размер на </w:t>
      </w:r>
      <w:r w:rsidRPr="00462011">
        <w:rPr>
          <w:b/>
          <w:bCs/>
          <w:color w:val="auto"/>
        </w:rPr>
        <w:t xml:space="preserve">5 % </w:t>
      </w:r>
      <w:r w:rsidRPr="00462011">
        <w:rPr>
          <w:color w:val="auto"/>
        </w:rPr>
        <w:t xml:space="preserve">от стойността за изпълнение на дейността за съответния обект, достигната по време на процедурата. Гаранцията за изпълнение може да се внесе в една от следните форми, по избор на изпълнителя: </w:t>
      </w:r>
    </w:p>
    <w:p w:rsidR="00183878" w:rsidRPr="00462011" w:rsidRDefault="00183878" w:rsidP="003719FC">
      <w:pPr>
        <w:pStyle w:val="Default"/>
        <w:spacing w:line="276" w:lineRule="auto"/>
        <w:ind w:firstLine="708"/>
        <w:jc w:val="both"/>
        <w:rPr>
          <w:color w:val="auto"/>
        </w:rPr>
      </w:pPr>
      <w:r w:rsidRPr="003719FC">
        <w:rPr>
          <w:bCs/>
          <w:color w:val="auto"/>
        </w:rPr>
        <w:t>4.3.1</w:t>
      </w:r>
      <w:r w:rsidRPr="003719FC">
        <w:rPr>
          <w:color w:val="auto"/>
        </w:rPr>
        <w:t>.</w:t>
      </w:r>
      <w:r w:rsidRPr="00462011">
        <w:rPr>
          <w:color w:val="auto"/>
        </w:rPr>
        <w:t xml:space="preserve"> Под </w:t>
      </w:r>
      <w:r w:rsidRPr="00462011">
        <w:rPr>
          <w:b/>
          <w:bCs/>
          <w:color w:val="auto"/>
        </w:rPr>
        <w:t xml:space="preserve">формата на парична сума </w:t>
      </w:r>
      <w:r w:rsidRPr="00462011">
        <w:rPr>
          <w:color w:val="auto"/>
        </w:rPr>
        <w:t xml:space="preserve">внесена </w:t>
      </w:r>
      <w:r w:rsidRPr="00462011">
        <w:rPr>
          <w:b/>
          <w:bCs/>
          <w:color w:val="auto"/>
        </w:rPr>
        <w:t xml:space="preserve">по банков път </w:t>
      </w:r>
      <w:r w:rsidRPr="00462011">
        <w:rPr>
          <w:color w:val="auto"/>
        </w:rPr>
        <w:t xml:space="preserve">по сметката на ТП </w:t>
      </w:r>
      <w:r w:rsidR="006E62A4" w:rsidRPr="00462011">
        <w:rPr>
          <w:color w:val="auto"/>
        </w:rPr>
        <w:t xml:space="preserve">„ДЛС </w:t>
      </w:r>
      <w:proofErr w:type="spellStart"/>
      <w:r w:rsidR="006E62A4" w:rsidRPr="00462011">
        <w:rPr>
          <w:color w:val="auto"/>
        </w:rPr>
        <w:t>Паламара</w:t>
      </w:r>
      <w:proofErr w:type="spellEnd"/>
      <w:r w:rsidR="006E62A4" w:rsidRPr="00462011">
        <w:rPr>
          <w:color w:val="auto"/>
        </w:rPr>
        <w:t>“</w:t>
      </w:r>
      <w:r w:rsidRPr="00462011">
        <w:rPr>
          <w:color w:val="auto"/>
        </w:rPr>
        <w:t xml:space="preserve">– </w:t>
      </w:r>
      <w:r w:rsidR="00F77D92" w:rsidRPr="00F77D92">
        <w:rPr>
          <w:b/>
          <w:bCs/>
          <w:color w:val="auto"/>
        </w:rPr>
        <w:t>IBAN: BG98 DEMI 9240 1000 1525 05, BIC: DEMI BGSF, при Банка: Търговска банка „Д” АД, клон: Шумен, офис: с. Венец.</w:t>
      </w:r>
      <w:r w:rsidRPr="00462011">
        <w:rPr>
          <w:b/>
          <w:bCs/>
          <w:color w:val="auto"/>
        </w:rPr>
        <w:t xml:space="preserve"> </w:t>
      </w:r>
    </w:p>
    <w:p w:rsidR="00183878" w:rsidRPr="00462011" w:rsidRDefault="00183878" w:rsidP="001121A8">
      <w:pPr>
        <w:pStyle w:val="Default"/>
        <w:spacing w:line="276" w:lineRule="auto"/>
        <w:jc w:val="both"/>
        <w:rPr>
          <w:color w:val="auto"/>
        </w:rPr>
      </w:pPr>
      <w:r w:rsidRPr="00462011">
        <w:rPr>
          <w:color w:val="auto"/>
        </w:rPr>
        <w:t xml:space="preserve">Когато определеният за изпълнител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 </w:t>
      </w:r>
    </w:p>
    <w:p w:rsidR="00183878" w:rsidRPr="00462011" w:rsidRDefault="00183878" w:rsidP="003719FC">
      <w:pPr>
        <w:pStyle w:val="Default"/>
        <w:spacing w:line="276" w:lineRule="auto"/>
        <w:ind w:firstLine="708"/>
        <w:jc w:val="both"/>
        <w:rPr>
          <w:color w:val="auto"/>
        </w:rPr>
      </w:pPr>
      <w:r w:rsidRPr="003719FC">
        <w:rPr>
          <w:bCs/>
          <w:color w:val="auto"/>
        </w:rPr>
        <w:t>4.3.2</w:t>
      </w:r>
      <w:r w:rsidRPr="003719FC">
        <w:rPr>
          <w:color w:val="auto"/>
        </w:rPr>
        <w:t>.</w:t>
      </w:r>
      <w:r w:rsidRPr="00462011">
        <w:rPr>
          <w:color w:val="auto"/>
        </w:rPr>
        <w:t xml:space="preserve"> Под </w:t>
      </w:r>
      <w:r w:rsidRPr="00462011">
        <w:rPr>
          <w:b/>
          <w:bCs/>
          <w:color w:val="auto"/>
        </w:rPr>
        <w:t>формата на банкова гаранц</w:t>
      </w:r>
      <w:r w:rsidRPr="00462011">
        <w:rPr>
          <w:color w:val="auto"/>
        </w:rPr>
        <w:t xml:space="preserve">ия, издадена от българска банка, учредена в полза </w:t>
      </w:r>
      <w:r w:rsidRPr="00462011">
        <w:rPr>
          <w:b/>
          <w:bCs/>
          <w:color w:val="auto"/>
        </w:rPr>
        <w:t xml:space="preserve">на ТП </w:t>
      </w:r>
      <w:r w:rsidR="006E62A4" w:rsidRPr="00462011">
        <w:rPr>
          <w:b/>
          <w:bCs/>
          <w:color w:val="auto"/>
        </w:rPr>
        <w:t xml:space="preserve">„ДЛС </w:t>
      </w:r>
      <w:proofErr w:type="spellStart"/>
      <w:r w:rsidR="006E62A4" w:rsidRPr="00462011">
        <w:rPr>
          <w:b/>
          <w:bCs/>
          <w:color w:val="auto"/>
        </w:rPr>
        <w:t>Паламара</w:t>
      </w:r>
      <w:proofErr w:type="spellEnd"/>
      <w:r w:rsidR="006E62A4" w:rsidRPr="00462011">
        <w:rPr>
          <w:b/>
          <w:bCs/>
          <w:color w:val="auto"/>
        </w:rPr>
        <w:t>“</w:t>
      </w:r>
      <w:r w:rsidRPr="00462011">
        <w:rPr>
          <w:b/>
          <w:bCs/>
          <w:color w:val="auto"/>
        </w:rPr>
        <w:t xml:space="preserve">– </w:t>
      </w:r>
      <w:r w:rsidR="00665117" w:rsidRPr="00462011">
        <w:rPr>
          <w:b/>
          <w:bCs/>
          <w:color w:val="auto"/>
        </w:rPr>
        <w:t>с</w:t>
      </w:r>
      <w:r w:rsidRPr="00462011">
        <w:rPr>
          <w:b/>
          <w:bCs/>
          <w:color w:val="auto"/>
        </w:rPr>
        <w:t xml:space="preserve">. </w:t>
      </w:r>
      <w:r w:rsidR="00665117" w:rsidRPr="00462011">
        <w:rPr>
          <w:b/>
          <w:bCs/>
          <w:color w:val="auto"/>
        </w:rPr>
        <w:t>Венец</w:t>
      </w:r>
      <w:r w:rsidRPr="00462011">
        <w:rPr>
          <w:b/>
          <w:bCs/>
          <w:color w:val="auto"/>
        </w:rPr>
        <w:t xml:space="preserve">, </w:t>
      </w:r>
      <w:r w:rsidRPr="00462011">
        <w:rPr>
          <w:color w:val="auto"/>
        </w:rPr>
        <w:t xml:space="preserve">безусловна и неотменяема, същата се представя в </w:t>
      </w:r>
      <w:r w:rsidRPr="00462011">
        <w:rPr>
          <w:b/>
          <w:bCs/>
          <w:color w:val="auto"/>
        </w:rPr>
        <w:t xml:space="preserve">оригинал </w:t>
      </w:r>
      <w:r w:rsidRPr="00462011">
        <w:rPr>
          <w:color w:val="auto"/>
        </w:rPr>
        <w:t xml:space="preserve">при </w:t>
      </w:r>
      <w:r w:rsidRPr="00462011">
        <w:rPr>
          <w:b/>
          <w:bCs/>
          <w:color w:val="auto"/>
        </w:rPr>
        <w:t>сключване на договора</w:t>
      </w:r>
      <w:r w:rsidRPr="00462011">
        <w:rPr>
          <w:color w:val="auto"/>
        </w:rPr>
        <w:t xml:space="preserve">, като срокът ѝ на действие следва да е </w:t>
      </w:r>
      <w:r w:rsidRPr="00462011">
        <w:rPr>
          <w:b/>
          <w:bCs/>
          <w:color w:val="auto"/>
        </w:rPr>
        <w:t xml:space="preserve">не по-малък </w:t>
      </w:r>
      <w:r w:rsidRPr="00462011">
        <w:rPr>
          <w:color w:val="auto"/>
        </w:rPr>
        <w:t xml:space="preserve">от един (1) месец </w:t>
      </w:r>
      <w:r w:rsidRPr="00462011">
        <w:rPr>
          <w:b/>
          <w:bCs/>
          <w:color w:val="auto"/>
        </w:rPr>
        <w:t xml:space="preserve">след датата, </w:t>
      </w:r>
      <w:r w:rsidRPr="00462011">
        <w:rPr>
          <w:color w:val="auto"/>
        </w:rPr>
        <w:t xml:space="preserve">посочена като крайна дата за изпълнение на дейността, съгласно проекта на договора. В този случай в нея трябва да бъде посочено, че гаранцията за изпълнение се освобождава след </w:t>
      </w:r>
      <w:r w:rsidRPr="00462011">
        <w:rPr>
          <w:b/>
          <w:bCs/>
          <w:color w:val="auto"/>
        </w:rPr>
        <w:t>изрично писмено известие от възложителя</w:t>
      </w:r>
      <w:r w:rsidRPr="00462011">
        <w:rPr>
          <w:color w:val="auto"/>
        </w:rPr>
        <w:t xml:space="preserve">. </w:t>
      </w:r>
    </w:p>
    <w:p w:rsidR="00183878" w:rsidRPr="00462011" w:rsidRDefault="00183878" w:rsidP="0067773F">
      <w:pPr>
        <w:pStyle w:val="Default"/>
        <w:spacing w:line="276" w:lineRule="auto"/>
        <w:ind w:firstLine="708"/>
        <w:jc w:val="both"/>
        <w:rPr>
          <w:color w:val="auto"/>
        </w:rPr>
      </w:pPr>
      <w:r w:rsidRPr="00462011">
        <w:rPr>
          <w:b/>
          <w:bCs/>
          <w:color w:val="auto"/>
        </w:rPr>
        <w:t xml:space="preserve">4.4. </w:t>
      </w:r>
      <w:r w:rsidRPr="00462011">
        <w:rPr>
          <w:color w:val="auto"/>
        </w:rPr>
        <w:t xml:space="preserve">Възложителят </w:t>
      </w:r>
      <w:r w:rsidRPr="00462011">
        <w:rPr>
          <w:b/>
          <w:bCs/>
          <w:color w:val="auto"/>
        </w:rPr>
        <w:t xml:space="preserve">освобождава гаранциите за участие </w:t>
      </w:r>
      <w:r w:rsidRPr="00462011">
        <w:rPr>
          <w:color w:val="auto"/>
        </w:rPr>
        <w:t xml:space="preserve">на: </w:t>
      </w:r>
    </w:p>
    <w:p w:rsidR="00183878" w:rsidRPr="00462011" w:rsidRDefault="00183878" w:rsidP="001121A8">
      <w:pPr>
        <w:pStyle w:val="Default"/>
        <w:spacing w:line="276" w:lineRule="auto"/>
        <w:jc w:val="both"/>
        <w:rPr>
          <w:color w:val="auto"/>
        </w:rPr>
      </w:pPr>
      <w:r w:rsidRPr="00462011">
        <w:rPr>
          <w:i/>
          <w:iCs/>
          <w:color w:val="auto"/>
        </w:rPr>
        <w:lastRenderedPageBreak/>
        <w:t xml:space="preserve">1. </w:t>
      </w:r>
      <w:r w:rsidRPr="00462011">
        <w:rPr>
          <w:color w:val="auto"/>
        </w:rPr>
        <w:t xml:space="preserve">отстранените участници и на участниците, които не са класирани на първо или второ място, в срок 3 работни дни след изтичането на срока за обжалване на заповедта на възложителя за определяне на изпълнител; </w:t>
      </w:r>
    </w:p>
    <w:p w:rsidR="001121A8" w:rsidRPr="00462011" w:rsidRDefault="00183878" w:rsidP="001121A8">
      <w:pPr>
        <w:pStyle w:val="Default"/>
        <w:spacing w:line="276" w:lineRule="auto"/>
        <w:jc w:val="both"/>
        <w:rPr>
          <w:color w:val="auto"/>
        </w:rPr>
      </w:pPr>
      <w:r w:rsidRPr="00462011">
        <w:rPr>
          <w:i/>
          <w:iCs/>
          <w:color w:val="auto"/>
        </w:rPr>
        <w:t xml:space="preserve">2. </w:t>
      </w:r>
      <w:r w:rsidRPr="00462011">
        <w:rPr>
          <w:color w:val="auto"/>
        </w:rPr>
        <w:t xml:space="preserve">класираните на първо и на второ място- в срок до 3 (три) работни дни </w:t>
      </w:r>
      <w:r w:rsidR="001121A8" w:rsidRPr="00462011">
        <w:rPr>
          <w:color w:val="auto"/>
        </w:rPr>
        <w:t xml:space="preserve">след сключването на договора. </w:t>
      </w:r>
    </w:p>
    <w:p w:rsidR="00183878" w:rsidRPr="00462011" w:rsidRDefault="00183878" w:rsidP="001121A8">
      <w:pPr>
        <w:pStyle w:val="Default"/>
        <w:spacing w:line="276" w:lineRule="auto"/>
        <w:jc w:val="both"/>
        <w:rPr>
          <w:color w:val="auto"/>
        </w:rPr>
      </w:pPr>
      <w:r w:rsidRPr="00462011">
        <w:rPr>
          <w:i/>
          <w:iCs/>
          <w:color w:val="auto"/>
        </w:rPr>
        <w:t xml:space="preserve">3. </w:t>
      </w:r>
      <w:r w:rsidRPr="00462011">
        <w:rPr>
          <w:color w:val="auto"/>
        </w:rPr>
        <w:t xml:space="preserve">обжалващия заповедта на възложителя за определяне на изпълнител - в срок 5 работни дни от приключване на производството по обжалване. </w:t>
      </w:r>
    </w:p>
    <w:p w:rsidR="00183878" w:rsidRPr="00462011" w:rsidRDefault="00183878" w:rsidP="0067773F">
      <w:pPr>
        <w:pStyle w:val="Default"/>
        <w:spacing w:line="276" w:lineRule="auto"/>
        <w:ind w:firstLine="708"/>
        <w:jc w:val="both"/>
        <w:rPr>
          <w:color w:val="auto"/>
        </w:rPr>
      </w:pPr>
      <w:r w:rsidRPr="00462011">
        <w:rPr>
          <w:b/>
          <w:bCs/>
          <w:color w:val="auto"/>
        </w:rPr>
        <w:t xml:space="preserve">4.5. </w:t>
      </w:r>
      <w:r w:rsidRPr="00462011">
        <w:rPr>
          <w:color w:val="auto"/>
        </w:rPr>
        <w:t xml:space="preserve">При прекратяване на процедурата гаранциите на всички участници се освобождават в срок 3 работни дни след влизането в сила на заповедта за прекратяване. </w:t>
      </w:r>
    </w:p>
    <w:p w:rsidR="00183878" w:rsidRPr="00462011" w:rsidRDefault="00183878" w:rsidP="0067773F">
      <w:pPr>
        <w:pStyle w:val="Default"/>
        <w:spacing w:line="276" w:lineRule="auto"/>
        <w:ind w:firstLine="708"/>
        <w:jc w:val="both"/>
        <w:rPr>
          <w:color w:val="auto"/>
        </w:rPr>
      </w:pPr>
      <w:r w:rsidRPr="00462011">
        <w:rPr>
          <w:b/>
          <w:bCs/>
          <w:color w:val="auto"/>
        </w:rPr>
        <w:t xml:space="preserve">4.6. </w:t>
      </w:r>
      <w:r w:rsidRPr="00462011">
        <w:rPr>
          <w:color w:val="auto"/>
        </w:rPr>
        <w:t xml:space="preserve">Възложителят освобождава гаранциите за участие без да дължи лихви за периода, през който средствата законно са престояли при него. </w:t>
      </w:r>
    </w:p>
    <w:p w:rsidR="00183878" w:rsidRPr="00462011" w:rsidRDefault="00183878" w:rsidP="0067773F">
      <w:pPr>
        <w:pStyle w:val="Default"/>
        <w:spacing w:line="276" w:lineRule="auto"/>
        <w:ind w:firstLine="708"/>
        <w:jc w:val="both"/>
        <w:rPr>
          <w:color w:val="auto"/>
        </w:rPr>
      </w:pPr>
      <w:r w:rsidRPr="00462011">
        <w:rPr>
          <w:b/>
          <w:bCs/>
          <w:color w:val="auto"/>
        </w:rPr>
        <w:t xml:space="preserve">4.7. </w:t>
      </w:r>
      <w:r w:rsidRPr="00462011">
        <w:rPr>
          <w:color w:val="auto"/>
        </w:rPr>
        <w:t xml:space="preserve">Възложителят задържа гаранцията за участие, когато участник в процедура: </w:t>
      </w:r>
    </w:p>
    <w:p w:rsidR="00183878" w:rsidRPr="00462011" w:rsidRDefault="00183878" w:rsidP="001121A8">
      <w:pPr>
        <w:pStyle w:val="Default"/>
        <w:spacing w:line="276" w:lineRule="auto"/>
        <w:jc w:val="both"/>
        <w:rPr>
          <w:color w:val="auto"/>
        </w:rPr>
      </w:pPr>
      <w:r w:rsidRPr="00462011">
        <w:rPr>
          <w:i/>
          <w:iCs/>
          <w:color w:val="auto"/>
        </w:rPr>
        <w:t xml:space="preserve">1. </w:t>
      </w:r>
      <w:r w:rsidRPr="00462011">
        <w:rPr>
          <w:color w:val="auto"/>
        </w:rPr>
        <w:t xml:space="preserve">оттегля офертата след изтичането на срока за подаването й; </w:t>
      </w:r>
    </w:p>
    <w:p w:rsidR="00183878" w:rsidRPr="00462011" w:rsidRDefault="00183878" w:rsidP="001121A8">
      <w:pPr>
        <w:pStyle w:val="Default"/>
        <w:spacing w:line="276" w:lineRule="auto"/>
        <w:jc w:val="both"/>
        <w:rPr>
          <w:color w:val="auto"/>
        </w:rPr>
      </w:pPr>
      <w:r w:rsidRPr="00462011">
        <w:rPr>
          <w:i/>
          <w:iCs/>
          <w:color w:val="auto"/>
        </w:rPr>
        <w:t xml:space="preserve">2. </w:t>
      </w:r>
      <w:r w:rsidRPr="00462011">
        <w:rPr>
          <w:color w:val="auto"/>
        </w:rPr>
        <w:t xml:space="preserve">е определен за изпълнител, но не изпълни задължението си да сключи договор; </w:t>
      </w:r>
    </w:p>
    <w:p w:rsidR="00183878" w:rsidRPr="00462011" w:rsidRDefault="00183878" w:rsidP="001121A8">
      <w:pPr>
        <w:pStyle w:val="Default"/>
        <w:spacing w:line="276" w:lineRule="auto"/>
        <w:jc w:val="both"/>
        <w:rPr>
          <w:color w:val="auto"/>
        </w:rPr>
      </w:pPr>
      <w:r w:rsidRPr="00462011">
        <w:rPr>
          <w:i/>
          <w:iCs/>
          <w:color w:val="auto"/>
        </w:rPr>
        <w:t xml:space="preserve">3. </w:t>
      </w:r>
      <w:r w:rsidRPr="00462011">
        <w:rPr>
          <w:color w:val="auto"/>
        </w:rPr>
        <w:t xml:space="preserve">не представи документите по чл. 35, ал. 5 от Наредбата в определения срок по чл. 23, ал. 6 от същата Наредба. </w:t>
      </w:r>
    </w:p>
    <w:p w:rsidR="00183878" w:rsidRPr="00462011" w:rsidRDefault="00183878" w:rsidP="001121A8">
      <w:pPr>
        <w:pStyle w:val="Default"/>
        <w:spacing w:line="276" w:lineRule="auto"/>
        <w:jc w:val="both"/>
        <w:rPr>
          <w:color w:val="auto"/>
        </w:rPr>
      </w:pPr>
      <w:r w:rsidRPr="00462011">
        <w:rPr>
          <w:color w:val="auto"/>
        </w:rPr>
        <w:t xml:space="preserve">4. обжалва заповедта за класиране и определянето на изпълнител – до решаване на спора с влязло в сила решение. </w:t>
      </w:r>
    </w:p>
    <w:p w:rsidR="00183878" w:rsidRPr="00462011" w:rsidRDefault="00183878" w:rsidP="0067773F">
      <w:pPr>
        <w:pStyle w:val="Default"/>
        <w:spacing w:line="276" w:lineRule="auto"/>
        <w:ind w:firstLine="708"/>
        <w:jc w:val="both"/>
        <w:rPr>
          <w:color w:val="auto"/>
        </w:rPr>
      </w:pPr>
      <w:r w:rsidRPr="00462011">
        <w:rPr>
          <w:b/>
          <w:bCs/>
          <w:color w:val="auto"/>
        </w:rPr>
        <w:t xml:space="preserve">4.8. </w:t>
      </w:r>
      <w:r w:rsidRPr="00462011">
        <w:rPr>
          <w:color w:val="auto"/>
        </w:rPr>
        <w:t xml:space="preserve">Условията и сроковете за задържане или освобождаване на гаранцията за изпълнение, както и заплащането на неустойки, са уредени в проектодоговора за възлагане изпълнението на дейността-неразделна част от настоящите условия. </w:t>
      </w:r>
    </w:p>
    <w:p w:rsidR="00183878" w:rsidRPr="00462011" w:rsidRDefault="00183878" w:rsidP="001121A8">
      <w:pPr>
        <w:pStyle w:val="Default"/>
        <w:spacing w:line="276" w:lineRule="auto"/>
        <w:jc w:val="both"/>
        <w:rPr>
          <w:color w:val="auto"/>
        </w:rPr>
      </w:pPr>
      <w:r w:rsidRPr="00462011">
        <w:rPr>
          <w:b/>
          <w:bCs/>
          <w:color w:val="auto"/>
        </w:rPr>
        <w:t xml:space="preserve">5. СРОК И МЯСТО ЗА ПОДАВАНЕ НА ОФЕРТИТЕ. КОМПЛЕКТУВАНЕ НА ИЗИСКУЕМИТЕ ДОКУМЕНТИ В ОФЕРТАТА </w:t>
      </w:r>
    </w:p>
    <w:p w:rsidR="00183878" w:rsidRPr="00462011" w:rsidRDefault="00183878" w:rsidP="0067773F">
      <w:pPr>
        <w:pStyle w:val="Default"/>
        <w:spacing w:line="276" w:lineRule="auto"/>
        <w:ind w:firstLine="708"/>
        <w:jc w:val="both"/>
        <w:rPr>
          <w:color w:val="auto"/>
        </w:rPr>
      </w:pPr>
      <w:r w:rsidRPr="00462011">
        <w:rPr>
          <w:b/>
          <w:bCs/>
          <w:color w:val="auto"/>
        </w:rPr>
        <w:t>5.1</w:t>
      </w:r>
      <w:r w:rsidRPr="00462011">
        <w:rPr>
          <w:color w:val="auto"/>
        </w:rPr>
        <w:t xml:space="preserve">. </w:t>
      </w:r>
      <w:r w:rsidRPr="00462011">
        <w:rPr>
          <w:b/>
          <w:bCs/>
          <w:color w:val="auto"/>
        </w:rPr>
        <w:t xml:space="preserve">Подаване </w:t>
      </w:r>
      <w:r w:rsidRPr="00462011">
        <w:rPr>
          <w:color w:val="auto"/>
        </w:rPr>
        <w:t xml:space="preserve">на офертите, съдържащи изискуемите документи за участие, се извършва в работни дни с краен срок до </w:t>
      </w:r>
      <w:r w:rsidRPr="00462011">
        <w:rPr>
          <w:b/>
          <w:bCs/>
          <w:color w:val="auto"/>
        </w:rPr>
        <w:t xml:space="preserve">16,00 часа на </w:t>
      </w:r>
      <w:r w:rsidRPr="00462011">
        <w:rPr>
          <w:color w:val="auto"/>
        </w:rPr>
        <w:t xml:space="preserve">последния работен ден, предхождащ деня на провеждане на процедурата, включително, в </w:t>
      </w:r>
      <w:r w:rsidRPr="00462011">
        <w:rPr>
          <w:b/>
          <w:bCs/>
          <w:color w:val="auto"/>
        </w:rPr>
        <w:t xml:space="preserve">деловодството </w:t>
      </w:r>
      <w:r w:rsidRPr="00462011">
        <w:rPr>
          <w:color w:val="auto"/>
        </w:rPr>
        <w:t xml:space="preserve">на </w:t>
      </w:r>
      <w:r w:rsidRPr="00462011">
        <w:rPr>
          <w:b/>
          <w:bCs/>
          <w:color w:val="auto"/>
        </w:rPr>
        <w:t>ТП „Д</w:t>
      </w:r>
      <w:r w:rsidR="004F66C6" w:rsidRPr="00462011">
        <w:rPr>
          <w:b/>
          <w:bCs/>
          <w:color w:val="auto"/>
        </w:rPr>
        <w:t>Л</w:t>
      </w:r>
      <w:r w:rsidRPr="00462011">
        <w:rPr>
          <w:b/>
          <w:bCs/>
          <w:color w:val="auto"/>
        </w:rPr>
        <w:t xml:space="preserve">С </w:t>
      </w:r>
      <w:proofErr w:type="spellStart"/>
      <w:r w:rsidR="004F66C6" w:rsidRPr="00462011">
        <w:rPr>
          <w:b/>
          <w:bCs/>
          <w:color w:val="auto"/>
        </w:rPr>
        <w:t>Паламара</w:t>
      </w:r>
      <w:proofErr w:type="spellEnd"/>
      <w:r w:rsidRPr="00462011">
        <w:rPr>
          <w:b/>
          <w:bCs/>
          <w:color w:val="auto"/>
        </w:rPr>
        <w:t xml:space="preserve">“, </w:t>
      </w:r>
      <w:r w:rsidR="004F66C6" w:rsidRPr="00462011">
        <w:rPr>
          <w:b/>
          <w:bCs/>
          <w:color w:val="auto"/>
        </w:rPr>
        <w:t>с</w:t>
      </w:r>
      <w:r w:rsidRPr="00462011">
        <w:rPr>
          <w:b/>
          <w:bCs/>
          <w:color w:val="auto"/>
        </w:rPr>
        <w:t xml:space="preserve">. </w:t>
      </w:r>
      <w:r w:rsidR="004F66C6" w:rsidRPr="00462011">
        <w:rPr>
          <w:b/>
          <w:bCs/>
          <w:color w:val="auto"/>
        </w:rPr>
        <w:t>Венец</w:t>
      </w:r>
      <w:r w:rsidRPr="00462011">
        <w:rPr>
          <w:b/>
          <w:bCs/>
          <w:color w:val="auto"/>
        </w:rPr>
        <w:t>, ул.</w:t>
      </w:r>
      <w:r w:rsidR="004F66C6" w:rsidRPr="00462011">
        <w:rPr>
          <w:b/>
          <w:bCs/>
          <w:color w:val="auto"/>
        </w:rPr>
        <w:t xml:space="preserve"> </w:t>
      </w:r>
      <w:r w:rsidRPr="00462011">
        <w:rPr>
          <w:b/>
          <w:bCs/>
          <w:color w:val="auto"/>
        </w:rPr>
        <w:t>„</w:t>
      </w:r>
      <w:r w:rsidR="004F66C6" w:rsidRPr="00462011">
        <w:rPr>
          <w:b/>
          <w:bCs/>
          <w:color w:val="auto"/>
        </w:rPr>
        <w:t>Кирил и Методий</w:t>
      </w:r>
      <w:r w:rsidRPr="00462011">
        <w:rPr>
          <w:b/>
          <w:bCs/>
          <w:color w:val="auto"/>
        </w:rPr>
        <w:t xml:space="preserve">” № </w:t>
      </w:r>
      <w:r w:rsidR="00B26429" w:rsidRPr="00462011">
        <w:rPr>
          <w:b/>
          <w:bCs/>
          <w:color w:val="auto"/>
          <w:lang w:val="en-US"/>
        </w:rPr>
        <w:t>17</w:t>
      </w:r>
      <w:r w:rsidRPr="00462011">
        <w:rPr>
          <w:b/>
          <w:bCs/>
          <w:color w:val="auto"/>
        </w:rPr>
        <w:t xml:space="preserve">. </w:t>
      </w:r>
    </w:p>
    <w:p w:rsidR="00183878" w:rsidRPr="00462011" w:rsidRDefault="00183878" w:rsidP="00B26429">
      <w:pPr>
        <w:pStyle w:val="Default"/>
        <w:spacing w:line="276" w:lineRule="auto"/>
        <w:ind w:firstLine="708"/>
        <w:jc w:val="both"/>
        <w:rPr>
          <w:color w:val="auto"/>
        </w:rPr>
      </w:pPr>
      <w:r w:rsidRPr="00462011">
        <w:rPr>
          <w:b/>
          <w:bCs/>
          <w:color w:val="auto"/>
        </w:rPr>
        <w:t xml:space="preserve">5.2. </w:t>
      </w:r>
      <w:r w:rsidRPr="00462011">
        <w:rPr>
          <w:color w:val="auto"/>
        </w:rPr>
        <w:t xml:space="preserve">Офертата се подава в запечатан непрозрачен плик от участника или от упълномощен от него представител. Върху плика се посочват името на участника, номер на обекта, адрес за кореспонденция, телефон и по възможност факс и електронен адрес. </w:t>
      </w:r>
    </w:p>
    <w:p w:rsidR="00183878" w:rsidRPr="00462011" w:rsidRDefault="00183878" w:rsidP="00B26429">
      <w:pPr>
        <w:pStyle w:val="Default"/>
        <w:spacing w:line="276" w:lineRule="auto"/>
        <w:ind w:firstLine="708"/>
        <w:jc w:val="both"/>
        <w:rPr>
          <w:color w:val="auto"/>
        </w:rPr>
      </w:pPr>
      <w:r w:rsidRPr="00462011">
        <w:rPr>
          <w:b/>
          <w:bCs/>
          <w:color w:val="auto"/>
        </w:rPr>
        <w:t xml:space="preserve">5.3. </w:t>
      </w:r>
      <w:r w:rsidRPr="00462011">
        <w:rPr>
          <w:color w:val="auto"/>
        </w:rPr>
        <w:t xml:space="preserve">В общия плик по предходната </w:t>
      </w:r>
      <w:r w:rsidRPr="00462011">
        <w:rPr>
          <w:b/>
          <w:bCs/>
          <w:color w:val="auto"/>
        </w:rPr>
        <w:t xml:space="preserve">т. 5.2. </w:t>
      </w:r>
      <w:r w:rsidRPr="00462011">
        <w:rPr>
          <w:color w:val="auto"/>
        </w:rPr>
        <w:t xml:space="preserve">се поставят документите, посочени в </w:t>
      </w:r>
      <w:r w:rsidRPr="00462011">
        <w:rPr>
          <w:b/>
          <w:bCs/>
          <w:color w:val="auto"/>
        </w:rPr>
        <w:t xml:space="preserve">т. 7.2. </w:t>
      </w:r>
      <w:r w:rsidRPr="00462011">
        <w:rPr>
          <w:color w:val="auto"/>
        </w:rPr>
        <w:t xml:space="preserve">от настоящите условия в </w:t>
      </w:r>
      <w:r w:rsidRPr="00462011">
        <w:rPr>
          <w:b/>
          <w:bCs/>
          <w:color w:val="auto"/>
        </w:rPr>
        <w:t>един екземпляр</w:t>
      </w:r>
      <w:r w:rsidRPr="00462011">
        <w:rPr>
          <w:color w:val="auto"/>
        </w:rPr>
        <w:t xml:space="preserve">. Когато участникът участва за </w:t>
      </w:r>
      <w:r w:rsidRPr="00462011">
        <w:rPr>
          <w:b/>
          <w:bCs/>
          <w:color w:val="auto"/>
        </w:rPr>
        <w:t xml:space="preserve">повече от един </w:t>
      </w:r>
      <w:r w:rsidRPr="00462011">
        <w:rPr>
          <w:color w:val="auto"/>
        </w:rPr>
        <w:t xml:space="preserve">обект, той представя за </w:t>
      </w:r>
      <w:r w:rsidRPr="00462011">
        <w:rPr>
          <w:b/>
          <w:bCs/>
          <w:color w:val="auto"/>
        </w:rPr>
        <w:t xml:space="preserve">всеки посочен от него обект </w:t>
      </w:r>
      <w:r w:rsidRPr="00462011">
        <w:rPr>
          <w:color w:val="auto"/>
        </w:rPr>
        <w:t xml:space="preserve">„Ценово предложение” съгласно утвърден образец към настоящите условия. Всяко </w:t>
      </w:r>
      <w:r w:rsidRPr="00462011">
        <w:rPr>
          <w:b/>
          <w:bCs/>
          <w:color w:val="auto"/>
        </w:rPr>
        <w:t xml:space="preserve">ценово предложение </w:t>
      </w:r>
      <w:r w:rsidRPr="00462011">
        <w:rPr>
          <w:color w:val="auto"/>
        </w:rPr>
        <w:t xml:space="preserve">за съответен обект, се поставя в </w:t>
      </w:r>
      <w:r w:rsidRPr="00462011">
        <w:rPr>
          <w:b/>
          <w:bCs/>
          <w:color w:val="auto"/>
        </w:rPr>
        <w:t xml:space="preserve">отделен, </w:t>
      </w:r>
      <w:r w:rsidRPr="00462011">
        <w:rPr>
          <w:color w:val="auto"/>
        </w:rPr>
        <w:t xml:space="preserve">запечатан, непрозрачен плик (малък плик), върху който се изписва „Ценово предложение", наименованието на участника и обекта, за който той представя ценово предложение. Върху плика не се правят никакви други обозначения. Ценовото предложение е отделно за всеки конкретен обект и следва да съдържа попълнено и подписано ценово предложение от участника по образеца към документацията. </w:t>
      </w:r>
    </w:p>
    <w:p w:rsidR="00183878" w:rsidRPr="00462011" w:rsidRDefault="00183878" w:rsidP="001121A8">
      <w:pPr>
        <w:pStyle w:val="Default"/>
        <w:spacing w:line="276" w:lineRule="auto"/>
        <w:jc w:val="both"/>
        <w:rPr>
          <w:color w:val="auto"/>
        </w:rPr>
      </w:pPr>
      <w:r w:rsidRPr="00462011">
        <w:rPr>
          <w:color w:val="auto"/>
        </w:rPr>
        <w:t xml:space="preserve">Комплектуваната по този начин оферта на участника се подава в деловодството на ТП </w:t>
      </w:r>
      <w:r w:rsidR="006E62A4" w:rsidRPr="00462011">
        <w:rPr>
          <w:color w:val="auto"/>
        </w:rPr>
        <w:t xml:space="preserve">„ДЛС </w:t>
      </w:r>
      <w:proofErr w:type="spellStart"/>
      <w:r w:rsidR="006E62A4" w:rsidRPr="00462011">
        <w:rPr>
          <w:color w:val="auto"/>
        </w:rPr>
        <w:t>Паламара</w:t>
      </w:r>
      <w:proofErr w:type="spellEnd"/>
      <w:r w:rsidR="006E62A4" w:rsidRPr="00462011">
        <w:rPr>
          <w:color w:val="auto"/>
        </w:rPr>
        <w:t>“</w:t>
      </w:r>
      <w:r w:rsidR="004F66C6" w:rsidRPr="00462011">
        <w:rPr>
          <w:color w:val="auto"/>
        </w:rPr>
        <w:t xml:space="preserve"> </w:t>
      </w:r>
      <w:r w:rsidRPr="00462011">
        <w:rPr>
          <w:color w:val="auto"/>
        </w:rPr>
        <w:t xml:space="preserve">в срока по </w:t>
      </w:r>
      <w:r w:rsidRPr="00462011">
        <w:rPr>
          <w:b/>
          <w:bCs/>
          <w:color w:val="auto"/>
        </w:rPr>
        <w:t xml:space="preserve">т. 5.1. </w:t>
      </w:r>
    </w:p>
    <w:p w:rsidR="00183878" w:rsidRPr="00462011" w:rsidRDefault="00183878" w:rsidP="00B26429">
      <w:pPr>
        <w:pStyle w:val="Default"/>
        <w:spacing w:line="276" w:lineRule="auto"/>
        <w:ind w:firstLine="708"/>
        <w:jc w:val="both"/>
        <w:rPr>
          <w:color w:val="auto"/>
        </w:rPr>
      </w:pPr>
      <w:r w:rsidRPr="00462011">
        <w:rPr>
          <w:b/>
          <w:bCs/>
          <w:color w:val="auto"/>
        </w:rPr>
        <w:t xml:space="preserve">5.4. </w:t>
      </w:r>
      <w:r w:rsidRPr="00462011">
        <w:rPr>
          <w:color w:val="auto"/>
        </w:rPr>
        <w:t xml:space="preserve">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 </w:t>
      </w:r>
    </w:p>
    <w:p w:rsidR="00183878" w:rsidRPr="00462011" w:rsidRDefault="00183878" w:rsidP="00B26429">
      <w:pPr>
        <w:pStyle w:val="Default"/>
        <w:spacing w:line="276" w:lineRule="auto"/>
        <w:ind w:firstLine="708"/>
        <w:jc w:val="both"/>
        <w:rPr>
          <w:color w:val="auto"/>
        </w:rPr>
      </w:pPr>
      <w:r w:rsidRPr="00462011">
        <w:rPr>
          <w:b/>
          <w:bCs/>
          <w:color w:val="auto"/>
        </w:rPr>
        <w:t xml:space="preserve">5.5. </w:t>
      </w:r>
      <w:r w:rsidRPr="00462011">
        <w:rPr>
          <w:color w:val="auto"/>
        </w:rPr>
        <w:t xml:space="preserve">Възложителят не приема за участие в процедурата и връща на участниците офертите им, които са представени след изтичане на крайния срок за получаване или са в </w:t>
      </w:r>
      <w:proofErr w:type="spellStart"/>
      <w:r w:rsidRPr="00462011">
        <w:rPr>
          <w:color w:val="auto"/>
        </w:rPr>
        <w:lastRenderedPageBreak/>
        <w:t>незапечатан</w:t>
      </w:r>
      <w:proofErr w:type="spellEnd"/>
      <w:r w:rsidRPr="00462011">
        <w:rPr>
          <w:color w:val="auto"/>
        </w:rPr>
        <w:t xml:space="preserve">, прозрачен или скъсан плик. Тези обстоятелства се отбелязват в регистъра по т. 5.4. </w:t>
      </w:r>
    </w:p>
    <w:p w:rsidR="004F66C6" w:rsidRPr="00462011" w:rsidRDefault="00183878" w:rsidP="00B26429">
      <w:pPr>
        <w:pStyle w:val="Default"/>
        <w:spacing w:line="276" w:lineRule="auto"/>
        <w:ind w:firstLine="708"/>
        <w:jc w:val="both"/>
        <w:rPr>
          <w:color w:val="auto"/>
        </w:rPr>
      </w:pPr>
      <w:r w:rsidRPr="00462011">
        <w:rPr>
          <w:b/>
          <w:bCs/>
          <w:color w:val="auto"/>
        </w:rPr>
        <w:t xml:space="preserve">5.6. </w:t>
      </w:r>
      <w:r w:rsidRPr="00462011">
        <w:rPr>
          <w:color w:val="auto"/>
        </w:rPr>
        <w:t>Валидността на предложенията е до сключване на договор за възлагане изпълнението на дейността.</w:t>
      </w:r>
    </w:p>
    <w:p w:rsidR="00183878" w:rsidRPr="00462011" w:rsidRDefault="004F66C6" w:rsidP="00B26429">
      <w:pPr>
        <w:pStyle w:val="Default"/>
        <w:spacing w:line="276" w:lineRule="auto"/>
        <w:ind w:firstLine="708"/>
        <w:jc w:val="both"/>
        <w:rPr>
          <w:color w:val="auto"/>
        </w:rPr>
      </w:pPr>
      <w:r w:rsidRPr="00462011">
        <w:rPr>
          <w:b/>
          <w:color w:val="auto"/>
        </w:rPr>
        <w:t>5</w:t>
      </w:r>
      <w:r w:rsidR="00183878" w:rsidRPr="00462011">
        <w:rPr>
          <w:b/>
          <w:bCs/>
          <w:color w:val="auto"/>
        </w:rPr>
        <w:t xml:space="preserve">.7. </w:t>
      </w:r>
      <w:r w:rsidR="00183878" w:rsidRPr="00462011">
        <w:rPr>
          <w:color w:val="auto"/>
        </w:rPr>
        <w:t xml:space="preserve">До изтичане на крайния срок за подаване на офертите всеки участник може да промени, допълни или да оттегли своята оферта. След изтичане на крайния срок за подаване на офертите, участникът няма право да извърши промени или допълнения на така подадената оферта. </w:t>
      </w:r>
    </w:p>
    <w:p w:rsidR="00183878" w:rsidRPr="00462011" w:rsidRDefault="00183878" w:rsidP="00B26429">
      <w:pPr>
        <w:pStyle w:val="Default"/>
        <w:spacing w:line="276" w:lineRule="auto"/>
        <w:ind w:firstLine="708"/>
        <w:jc w:val="both"/>
        <w:rPr>
          <w:color w:val="auto"/>
        </w:rPr>
      </w:pPr>
      <w:r w:rsidRPr="00462011">
        <w:rPr>
          <w:b/>
          <w:bCs/>
          <w:color w:val="auto"/>
        </w:rPr>
        <w:t xml:space="preserve">5.8. </w:t>
      </w:r>
      <w:r w:rsidRPr="00462011">
        <w:rPr>
          <w:color w:val="auto"/>
        </w:rPr>
        <w:t xml:space="preserve">До три (3) дни, преди изтичането на срока за подаване на офертите, участниците могат да поискат от възложителя разяснения по документацията за участие. </w:t>
      </w:r>
    </w:p>
    <w:p w:rsidR="00183878" w:rsidRPr="00462011" w:rsidRDefault="00183878" w:rsidP="00B26429">
      <w:pPr>
        <w:pStyle w:val="Default"/>
        <w:spacing w:line="276" w:lineRule="auto"/>
        <w:ind w:firstLine="708"/>
        <w:jc w:val="both"/>
        <w:rPr>
          <w:color w:val="auto"/>
        </w:rPr>
      </w:pPr>
      <w:r w:rsidRPr="00462011">
        <w:rPr>
          <w:b/>
          <w:bCs/>
          <w:color w:val="auto"/>
        </w:rPr>
        <w:t xml:space="preserve">5.9. </w:t>
      </w:r>
      <w:r w:rsidRPr="00462011">
        <w:rPr>
          <w:color w:val="auto"/>
        </w:rPr>
        <w:t xml:space="preserve">Всеки участник в процедурата </w:t>
      </w:r>
      <w:r w:rsidRPr="00462011">
        <w:rPr>
          <w:b/>
          <w:bCs/>
          <w:color w:val="auto"/>
        </w:rPr>
        <w:t xml:space="preserve">има право да подаде само една оферта за един и същи </w:t>
      </w:r>
      <w:r w:rsidRPr="00462011">
        <w:rPr>
          <w:color w:val="auto"/>
        </w:rPr>
        <w:t xml:space="preserve">обект. </w:t>
      </w:r>
    </w:p>
    <w:p w:rsidR="00183878" w:rsidRPr="00462011" w:rsidRDefault="00183878" w:rsidP="001121A8">
      <w:pPr>
        <w:pStyle w:val="Default"/>
        <w:spacing w:line="276" w:lineRule="auto"/>
        <w:jc w:val="both"/>
        <w:rPr>
          <w:color w:val="auto"/>
        </w:rPr>
      </w:pPr>
      <w:r w:rsidRPr="00462011">
        <w:rPr>
          <w:b/>
          <w:bCs/>
          <w:color w:val="auto"/>
        </w:rPr>
        <w:t xml:space="preserve">6. ИЗИСКВАНИЯ КЪМ УЧАСТНИЦИТЕ ЗА ДОПУКАНЕ ДО УЧАСТИЕ В КОНКУРСА </w:t>
      </w:r>
    </w:p>
    <w:p w:rsidR="00183878" w:rsidRPr="00462011" w:rsidRDefault="00183878" w:rsidP="00B26429">
      <w:pPr>
        <w:pStyle w:val="Default"/>
        <w:spacing w:line="276" w:lineRule="auto"/>
        <w:ind w:firstLine="708"/>
        <w:jc w:val="both"/>
        <w:rPr>
          <w:color w:val="auto"/>
        </w:rPr>
      </w:pPr>
      <w:r w:rsidRPr="00462011">
        <w:rPr>
          <w:b/>
          <w:bCs/>
          <w:color w:val="auto"/>
        </w:rPr>
        <w:t xml:space="preserve">6.1. </w:t>
      </w:r>
      <w:r w:rsidRPr="00462011">
        <w:rPr>
          <w:color w:val="auto"/>
        </w:rPr>
        <w:t xml:space="preserve">До участие в процедурата се допускат търговци по смисъла на ТЗ на Република България, отговарящи на изискванията на </w:t>
      </w:r>
      <w:r w:rsidRPr="00462011">
        <w:rPr>
          <w:b/>
          <w:bCs/>
          <w:color w:val="auto"/>
        </w:rPr>
        <w:t xml:space="preserve">чл. 241 </w:t>
      </w:r>
      <w:r w:rsidRPr="00462011">
        <w:rPr>
          <w:color w:val="auto"/>
        </w:rPr>
        <w:t xml:space="preserve">от Закона за горите, изпълняващи изискванията на </w:t>
      </w:r>
      <w:r w:rsidRPr="00462011">
        <w:rPr>
          <w:b/>
          <w:bCs/>
          <w:color w:val="auto"/>
        </w:rPr>
        <w:t xml:space="preserve">чл. 11, чл. 18, чл. 19 </w:t>
      </w:r>
      <w:r w:rsidRPr="00462011">
        <w:rPr>
          <w:color w:val="auto"/>
        </w:rPr>
        <w:t xml:space="preserve">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и изпълнили изискванията за допускане до участие посочени в условия за провеждане на процедурата, (съгласно чл. 22, ал. 4 от горецитираната Наредба). </w:t>
      </w:r>
    </w:p>
    <w:p w:rsidR="00183878" w:rsidRPr="00462011" w:rsidRDefault="00183878" w:rsidP="001121A8">
      <w:pPr>
        <w:pStyle w:val="Default"/>
        <w:spacing w:line="276" w:lineRule="auto"/>
        <w:jc w:val="both"/>
        <w:rPr>
          <w:color w:val="auto"/>
        </w:rPr>
      </w:pPr>
      <w:r w:rsidRPr="00462011">
        <w:rPr>
          <w:b/>
          <w:bCs/>
          <w:color w:val="auto"/>
        </w:rPr>
        <w:t xml:space="preserve">Забележка: </w:t>
      </w:r>
      <w:r w:rsidRPr="00462011">
        <w:rPr>
          <w:color w:val="auto"/>
        </w:rPr>
        <w:t xml:space="preserve">Обстоятелствата по т. 6.1. на етапа допускане до участие се </w:t>
      </w:r>
      <w:r w:rsidRPr="00462011">
        <w:rPr>
          <w:b/>
          <w:bCs/>
          <w:color w:val="auto"/>
        </w:rPr>
        <w:t>заявяват</w:t>
      </w:r>
      <w:r w:rsidRPr="00462011">
        <w:rPr>
          <w:color w:val="auto"/>
        </w:rPr>
        <w:t xml:space="preserve">, </w:t>
      </w:r>
      <w:r w:rsidRPr="00462011">
        <w:rPr>
          <w:b/>
          <w:bCs/>
          <w:color w:val="auto"/>
        </w:rPr>
        <w:t xml:space="preserve">чрез заявлението за участие и декларация № 1 – по образците </w:t>
      </w:r>
      <w:r w:rsidRPr="00462011">
        <w:rPr>
          <w:color w:val="auto"/>
        </w:rPr>
        <w:t xml:space="preserve">приложени към конкурсната документация. </w:t>
      </w:r>
    </w:p>
    <w:p w:rsidR="00183878" w:rsidRPr="00462011" w:rsidRDefault="00183878" w:rsidP="00B26429">
      <w:pPr>
        <w:pStyle w:val="Default"/>
        <w:spacing w:line="276" w:lineRule="auto"/>
        <w:ind w:firstLine="708"/>
        <w:jc w:val="both"/>
        <w:rPr>
          <w:color w:val="auto"/>
        </w:rPr>
      </w:pPr>
      <w:r w:rsidRPr="00462011">
        <w:rPr>
          <w:b/>
          <w:bCs/>
          <w:color w:val="auto"/>
        </w:rPr>
        <w:t>6.2</w:t>
      </w:r>
      <w:r w:rsidRPr="00462011">
        <w:rPr>
          <w:color w:val="auto"/>
        </w:rPr>
        <w:t xml:space="preserve">. Участникът следва да няма непогасени задължения към държавата и към териториалните поделения (ДГС/ДЛС) и ЦУ на Североизточно държавно предприятие ДП Шумен – обстоятелството на етапа допускане до участие се </w:t>
      </w:r>
      <w:r w:rsidRPr="00462011">
        <w:rPr>
          <w:b/>
          <w:bCs/>
          <w:color w:val="auto"/>
        </w:rPr>
        <w:t>заявяват</w:t>
      </w:r>
      <w:r w:rsidRPr="00462011">
        <w:rPr>
          <w:color w:val="auto"/>
        </w:rPr>
        <w:t xml:space="preserve">, </w:t>
      </w:r>
      <w:r w:rsidRPr="00462011">
        <w:rPr>
          <w:b/>
          <w:bCs/>
          <w:color w:val="auto"/>
        </w:rPr>
        <w:t xml:space="preserve">чрез декларация № 1 – по образец </w:t>
      </w:r>
      <w:r w:rsidRPr="00462011">
        <w:rPr>
          <w:color w:val="auto"/>
        </w:rPr>
        <w:t xml:space="preserve">(приложена към конкурсната документация). </w:t>
      </w:r>
    </w:p>
    <w:p w:rsidR="00183878" w:rsidRPr="00462011" w:rsidRDefault="00183878" w:rsidP="001121A8">
      <w:pPr>
        <w:pStyle w:val="Default"/>
        <w:spacing w:line="276" w:lineRule="auto"/>
        <w:jc w:val="both"/>
        <w:rPr>
          <w:color w:val="auto"/>
        </w:rPr>
      </w:pPr>
      <w:r w:rsidRPr="00462011">
        <w:rPr>
          <w:b/>
          <w:bCs/>
          <w:color w:val="auto"/>
        </w:rPr>
        <w:t xml:space="preserve">Забележка: </w:t>
      </w:r>
      <w:r w:rsidRPr="00462011">
        <w:rPr>
          <w:color w:val="auto"/>
        </w:rPr>
        <w:t>Обстоятелствата по т.</w:t>
      </w:r>
      <w:r w:rsidR="004F66C6" w:rsidRPr="00462011">
        <w:rPr>
          <w:color w:val="auto"/>
        </w:rPr>
        <w:t xml:space="preserve"> </w:t>
      </w:r>
      <w:r w:rsidRPr="00462011">
        <w:rPr>
          <w:color w:val="auto"/>
        </w:rPr>
        <w:t xml:space="preserve">6.2. на етапа допускане до участие се </w:t>
      </w:r>
      <w:r w:rsidRPr="00462011">
        <w:rPr>
          <w:b/>
          <w:bCs/>
          <w:color w:val="auto"/>
        </w:rPr>
        <w:t>заявява</w:t>
      </w:r>
      <w:r w:rsidRPr="00462011">
        <w:rPr>
          <w:color w:val="auto"/>
        </w:rPr>
        <w:t xml:space="preserve">, </w:t>
      </w:r>
      <w:r w:rsidRPr="00462011">
        <w:rPr>
          <w:b/>
          <w:bCs/>
          <w:color w:val="auto"/>
        </w:rPr>
        <w:t xml:space="preserve">чрез декларация № 1 – по образец </w:t>
      </w:r>
      <w:r w:rsidRPr="00462011">
        <w:rPr>
          <w:color w:val="auto"/>
        </w:rPr>
        <w:t xml:space="preserve">приложена към конкурсната документация. </w:t>
      </w:r>
    </w:p>
    <w:p w:rsidR="00183878" w:rsidRPr="00462011" w:rsidRDefault="00183878" w:rsidP="00B26429">
      <w:pPr>
        <w:pStyle w:val="Default"/>
        <w:spacing w:line="276" w:lineRule="auto"/>
        <w:ind w:firstLine="708"/>
        <w:jc w:val="both"/>
        <w:rPr>
          <w:color w:val="auto"/>
        </w:rPr>
      </w:pPr>
      <w:r w:rsidRPr="00462011">
        <w:rPr>
          <w:b/>
          <w:bCs/>
          <w:color w:val="auto"/>
        </w:rPr>
        <w:t xml:space="preserve">6.3. Участникът трябва да отговаря на техническите и квалификационни изисквания както следва: </w:t>
      </w:r>
    </w:p>
    <w:p w:rsidR="00183878" w:rsidRPr="00462011" w:rsidRDefault="00183878" w:rsidP="003719FC">
      <w:pPr>
        <w:pStyle w:val="Default"/>
        <w:spacing w:line="276" w:lineRule="auto"/>
        <w:ind w:firstLine="708"/>
        <w:jc w:val="both"/>
        <w:rPr>
          <w:color w:val="auto"/>
        </w:rPr>
      </w:pPr>
      <w:r w:rsidRPr="003719FC">
        <w:rPr>
          <w:bCs/>
          <w:color w:val="auto"/>
        </w:rPr>
        <w:t>6.3.1.</w:t>
      </w:r>
      <w:r w:rsidRPr="00462011">
        <w:rPr>
          <w:b/>
          <w:bCs/>
          <w:color w:val="auto"/>
        </w:rPr>
        <w:t xml:space="preserve"> </w:t>
      </w:r>
      <w:r w:rsidRPr="00462011">
        <w:rPr>
          <w:color w:val="auto"/>
        </w:rPr>
        <w:t>Да притежава собствена, наета или закупена на лизинг техника (</w:t>
      </w:r>
      <w:r w:rsidRPr="00462011">
        <w:rPr>
          <w:b/>
          <w:bCs/>
          <w:color w:val="auto"/>
        </w:rPr>
        <w:t xml:space="preserve">работно оборудване </w:t>
      </w:r>
      <w:r w:rsidRPr="00462011">
        <w:rPr>
          <w:color w:val="auto"/>
        </w:rPr>
        <w:t xml:space="preserve">по смисъла на </w:t>
      </w:r>
      <w:r w:rsidRPr="00462011">
        <w:rPr>
          <w:b/>
          <w:bCs/>
          <w:color w:val="auto"/>
        </w:rPr>
        <w:t xml:space="preserve">§1, т. 4 </w:t>
      </w:r>
      <w:r w:rsidRPr="00462011">
        <w:rPr>
          <w:color w:val="auto"/>
        </w:rPr>
        <w:t xml:space="preserve">от ДР на Наредба № 7 от 23.09.1999 г. за минималните изисквания за здравословни и безопасни условия на труд на работните места и при използване на работното оборудване), като независимо за колко обекта участва кандидатът следва да представи доказателства за наличието на собствена или закупена на лизинг техника </w:t>
      </w:r>
      <w:r w:rsidRPr="00462011">
        <w:rPr>
          <w:b/>
          <w:bCs/>
          <w:color w:val="auto"/>
        </w:rPr>
        <w:t xml:space="preserve">не по-малко </w:t>
      </w:r>
      <w:r w:rsidRPr="00462011">
        <w:rPr>
          <w:color w:val="auto"/>
        </w:rPr>
        <w:t xml:space="preserve">от: </w:t>
      </w:r>
    </w:p>
    <w:p w:rsidR="00183878" w:rsidRPr="000D7E65" w:rsidRDefault="00183878" w:rsidP="001121A8">
      <w:pPr>
        <w:pStyle w:val="Default"/>
        <w:spacing w:line="276" w:lineRule="auto"/>
        <w:jc w:val="both"/>
        <w:rPr>
          <w:color w:val="auto"/>
        </w:rPr>
      </w:pPr>
      <w:r w:rsidRPr="000D7E65">
        <w:rPr>
          <w:color w:val="auto"/>
        </w:rPr>
        <w:t xml:space="preserve">- </w:t>
      </w:r>
      <w:proofErr w:type="spellStart"/>
      <w:r w:rsidRPr="000D7E65">
        <w:rPr>
          <w:color w:val="auto"/>
        </w:rPr>
        <w:t>бензиномоторни</w:t>
      </w:r>
      <w:proofErr w:type="spellEnd"/>
      <w:r w:rsidRPr="000D7E65">
        <w:rPr>
          <w:color w:val="auto"/>
        </w:rPr>
        <w:t xml:space="preserve"> триони (БМТ) </w:t>
      </w:r>
      <w:r w:rsidRPr="000D7E65">
        <w:rPr>
          <w:b/>
          <w:bCs/>
          <w:color w:val="auto"/>
        </w:rPr>
        <w:t xml:space="preserve">– 3 бр. </w:t>
      </w:r>
    </w:p>
    <w:p w:rsidR="00183878" w:rsidRPr="000D7E65" w:rsidRDefault="00183878" w:rsidP="001121A8">
      <w:pPr>
        <w:pStyle w:val="Default"/>
        <w:spacing w:line="276" w:lineRule="auto"/>
        <w:jc w:val="both"/>
        <w:rPr>
          <w:color w:val="auto"/>
        </w:rPr>
      </w:pPr>
      <w:r w:rsidRPr="000D7E65">
        <w:rPr>
          <w:color w:val="auto"/>
        </w:rPr>
        <w:t xml:space="preserve">- специализирана техника за извоз </w:t>
      </w:r>
      <w:r w:rsidRPr="000D7E65">
        <w:rPr>
          <w:b/>
          <w:bCs/>
          <w:color w:val="auto"/>
        </w:rPr>
        <w:t xml:space="preserve">– 1 бр. </w:t>
      </w:r>
    </w:p>
    <w:p w:rsidR="00183878" w:rsidRPr="000D7E65" w:rsidRDefault="00183878" w:rsidP="001121A8">
      <w:pPr>
        <w:pStyle w:val="Default"/>
        <w:spacing w:line="276" w:lineRule="auto"/>
        <w:jc w:val="both"/>
        <w:rPr>
          <w:color w:val="auto"/>
        </w:rPr>
      </w:pPr>
      <w:r w:rsidRPr="000D7E65">
        <w:rPr>
          <w:color w:val="auto"/>
        </w:rPr>
        <w:t xml:space="preserve">- специализирана техника за </w:t>
      </w:r>
      <w:proofErr w:type="spellStart"/>
      <w:r w:rsidRPr="000D7E65">
        <w:rPr>
          <w:color w:val="auto"/>
        </w:rPr>
        <w:t>рампиране</w:t>
      </w:r>
      <w:proofErr w:type="spellEnd"/>
      <w:r w:rsidRPr="000D7E65">
        <w:rPr>
          <w:color w:val="auto"/>
        </w:rPr>
        <w:t xml:space="preserve"> </w:t>
      </w:r>
      <w:r w:rsidRPr="000D7E65">
        <w:rPr>
          <w:b/>
          <w:bCs/>
          <w:color w:val="auto"/>
        </w:rPr>
        <w:t xml:space="preserve">– 1 бр. </w:t>
      </w:r>
    </w:p>
    <w:p w:rsidR="00183878" w:rsidRPr="000D7E65" w:rsidRDefault="00183878" w:rsidP="001121A8">
      <w:pPr>
        <w:pStyle w:val="Default"/>
        <w:spacing w:line="276" w:lineRule="auto"/>
        <w:jc w:val="both"/>
        <w:rPr>
          <w:color w:val="auto"/>
        </w:rPr>
      </w:pPr>
      <w:r w:rsidRPr="000D7E65">
        <w:rPr>
          <w:b/>
          <w:bCs/>
          <w:color w:val="auto"/>
        </w:rPr>
        <w:t xml:space="preserve">и/или </w:t>
      </w:r>
    </w:p>
    <w:p w:rsidR="00183878" w:rsidRDefault="00183878" w:rsidP="001121A8">
      <w:pPr>
        <w:pStyle w:val="Default"/>
        <w:spacing w:line="276" w:lineRule="auto"/>
        <w:jc w:val="both"/>
        <w:rPr>
          <w:b/>
          <w:bCs/>
          <w:color w:val="auto"/>
        </w:rPr>
      </w:pPr>
      <w:r w:rsidRPr="000D7E65">
        <w:rPr>
          <w:b/>
          <w:bCs/>
          <w:color w:val="auto"/>
        </w:rPr>
        <w:t xml:space="preserve">- </w:t>
      </w:r>
      <w:r w:rsidRPr="000D7E65">
        <w:rPr>
          <w:color w:val="auto"/>
        </w:rPr>
        <w:t xml:space="preserve">специализирана многофункционална горска техника за извършване на следните операции: сеч, разкройване , извоз и </w:t>
      </w:r>
      <w:proofErr w:type="spellStart"/>
      <w:r w:rsidRPr="000D7E65">
        <w:rPr>
          <w:color w:val="auto"/>
        </w:rPr>
        <w:t>рампиране</w:t>
      </w:r>
      <w:proofErr w:type="spellEnd"/>
      <w:r w:rsidRPr="000D7E65">
        <w:rPr>
          <w:color w:val="auto"/>
        </w:rPr>
        <w:t xml:space="preserve"> (дърводобивен комбайн и др.) </w:t>
      </w:r>
      <w:r w:rsidRPr="000D7E65">
        <w:rPr>
          <w:b/>
          <w:bCs/>
          <w:color w:val="auto"/>
        </w:rPr>
        <w:t>– 1 бр.</w:t>
      </w:r>
      <w:r w:rsidRPr="00462011">
        <w:rPr>
          <w:b/>
          <w:bCs/>
          <w:color w:val="auto"/>
        </w:rPr>
        <w:t xml:space="preserve"> </w:t>
      </w:r>
    </w:p>
    <w:p w:rsidR="00183878" w:rsidRPr="00462011" w:rsidRDefault="00183878" w:rsidP="001121A8">
      <w:pPr>
        <w:pStyle w:val="Default"/>
        <w:spacing w:line="276" w:lineRule="auto"/>
        <w:jc w:val="both"/>
        <w:rPr>
          <w:color w:val="auto"/>
        </w:rPr>
      </w:pPr>
      <w:r w:rsidRPr="00462011">
        <w:rPr>
          <w:b/>
          <w:bCs/>
          <w:color w:val="auto"/>
        </w:rPr>
        <w:t xml:space="preserve">Задължителни изисквания на процедурата: Представената техника и работното оборудване </w:t>
      </w:r>
      <w:r w:rsidRPr="00462011">
        <w:rPr>
          <w:color w:val="auto"/>
        </w:rPr>
        <w:t xml:space="preserve">трябва да отговарят на изискванията на българското законодателство, съгласно правните норми на ЗДвП, ЗРКЗГТ, Наредба № 1 за контрола и опазването на горките територии, Наредба № 3 от 03.02.2016 г. за извършване на техническите прегледи на техниката </w:t>
      </w:r>
      <w:r w:rsidRPr="00462011">
        <w:rPr>
          <w:color w:val="auto"/>
        </w:rPr>
        <w:lastRenderedPageBreak/>
        <w:t xml:space="preserve">по Закона за регистрация и контрол на земеделската и горската техника, Наредба № 7 от 23.09.1999 г. за минималните изисквания за здравословни и безопасни условия на труд на работните места и при използване на работното оборудване, ЗЗБУТ, Правилник за здравословни и безопасни условия на труд в горите и </w:t>
      </w:r>
      <w:r w:rsidRPr="00462011">
        <w:rPr>
          <w:b/>
          <w:bCs/>
          <w:color w:val="auto"/>
        </w:rPr>
        <w:t>стандарта за горска сертификация</w:t>
      </w:r>
      <w:r w:rsidRPr="00462011">
        <w:rPr>
          <w:color w:val="auto"/>
        </w:rPr>
        <w:t xml:space="preserve">, като се използва по начин и при условия, които осигуряват безопасни и здравословни условия на труд и опазване на околната среда, както следва: </w:t>
      </w:r>
    </w:p>
    <w:p w:rsidR="00183878" w:rsidRPr="00462011" w:rsidRDefault="00183878" w:rsidP="001121A8">
      <w:pPr>
        <w:pStyle w:val="Default"/>
        <w:spacing w:line="276" w:lineRule="auto"/>
        <w:jc w:val="both"/>
        <w:rPr>
          <w:color w:val="auto"/>
        </w:rPr>
      </w:pPr>
      <w:r w:rsidRPr="00462011">
        <w:rPr>
          <w:b/>
          <w:bCs/>
          <w:color w:val="auto"/>
        </w:rPr>
        <w:t xml:space="preserve">За трактори, самоходна горска техника, техника за транспорт и прикачен инвентар: </w:t>
      </w:r>
    </w:p>
    <w:p w:rsidR="00183878" w:rsidRPr="00462011" w:rsidRDefault="00183878" w:rsidP="001121A8">
      <w:pPr>
        <w:pStyle w:val="Default"/>
        <w:spacing w:line="276" w:lineRule="auto"/>
        <w:jc w:val="both"/>
        <w:rPr>
          <w:color w:val="auto"/>
        </w:rPr>
      </w:pPr>
      <w:r w:rsidRPr="00462011">
        <w:rPr>
          <w:color w:val="auto"/>
        </w:rPr>
        <w:t xml:space="preserve">- да бъде в добро техническо състояние, което да не позволява изтичане на масло и гориво; </w:t>
      </w:r>
    </w:p>
    <w:p w:rsidR="00183878" w:rsidRPr="00462011" w:rsidRDefault="00183878" w:rsidP="001121A8">
      <w:pPr>
        <w:pStyle w:val="Default"/>
        <w:spacing w:line="276" w:lineRule="auto"/>
        <w:jc w:val="both"/>
        <w:rPr>
          <w:color w:val="auto"/>
        </w:rPr>
      </w:pPr>
      <w:r w:rsidRPr="00462011">
        <w:rPr>
          <w:color w:val="auto"/>
        </w:rPr>
        <w:t xml:space="preserve">- да бъде оборудван със средства за абсорбиране на петролни продукти; </w:t>
      </w:r>
    </w:p>
    <w:p w:rsidR="00183878" w:rsidRPr="00462011" w:rsidRDefault="00183878" w:rsidP="001121A8">
      <w:pPr>
        <w:pStyle w:val="Default"/>
        <w:spacing w:line="276" w:lineRule="auto"/>
        <w:jc w:val="both"/>
        <w:rPr>
          <w:color w:val="auto"/>
        </w:rPr>
      </w:pPr>
      <w:r w:rsidRPr="00462011">
        <w:rPr>
          <w:color w:val="auto"/>
        </w:rPr>
        <w:t xml:space="preserve">- да бъде оборудвана с годен и технически изправен пожарогасител. </w:t>
      </w:r>
    </w:p>
    <w:p w:rsidR="00183878" w:rsidRPr="00462011" w:rsidRDefault="00183878" w:rsidP="001121A8">
      <w:pPr>
        <w:pStyle w:val="Default"/>
        <w:spacing w:line="276" w:lineRule="auto"/>
        <w:jc w:val="both"/>
        <w:rPr>
          <w:color w:val="auto"/>
        </w:rPr>
      </w:pPr>
      <w:r w:rsidRPr="00462011">
        <w:rPr>
          <w:b/>
          <w:bCs/>
          <w:color w:val="auto"/>
        </w:rPr>
        <w:t xml:space="preserve">За преносимата техника (БМТ): </w:t>
      </w:r>
    </w:p>
    <w:p w:rsidR="00183878" w:rsidRPr="00462011" w:rsidRDefault="00183878" w:rsidP="001121A8">
      <w:pPr>
        <w:pStyle w:val="Default"/>
        <w:spacing w:line="276" w:lineRule="auto"/>
        <w:jc w:val="both"/>
        <w:rPr>
          <w:color w:val="auto"/>
        </w:rPr>
      </w:pPr>
      <w:r w:rsidRPr="00462011">
        <w:rPr>
          <w:color w:val="auto"/>
        </w:rPr>
        <w:t xml:space="preserve">- да бъдат изправни и обезопасени, като показват равномерен работен режим с необходимата мощност и да са снабдени със спирачки; </w:t>
      </w:r>
    </w:p>
    <w:p w:rsidR="00183878" w:rsidRPr="00462011" w:rsidRDefault="00183878" w:rsidP="001121A8">
      <w:pPr>
        <w:pStyle w:val="Default"/>
        <w:spacing w:line="276" w:lineRule="auto"/>
        <w:jc w:val="both"/>
        <w:rPr>
          <w:color w:val="auto"/>
        </w:rPr>
      </w:pPr>
      <w:r w:rsidRPr="00462011">
        <w:rPr>
          <w:color w:val="auto"/>
        </w:rPr>
        <w:t xml:space="preserve">- да бъдат в техническо състояние, което да не позволява изтичане на гориво-смазочни течности; </w:t>
      </w:r>
    </w:p>
    <w:p w:rsidR="00183878" w:rsidRPr="00462011" w:rsidRDefault="00183878" w:rsidP="001121A8">
      <w:pPr>
        <w:pStyle w:val="Default"/>
        <w:spacing w:line="276" w:lineRule="auto"/>
        <w:jc w:val="both"/>
        <w:rPr>
          <w:color w:val="auto"/>
        </w:rPr>
      </w:pPr>
      <w:r w:rsidRPr="00462011">
        <w:rPr>
          <w:color w:val="auto"/>
        </w:rPr>
        <w:t xml:space="preserve">- да използва масло за веригата на растителна основа. </w:t>
      </w:r>
    </w:p>
    <w:p w:rsidR="00183878" w:rsidRPr="00462011" w:rsidRDefault="00183878" w:rsidP="001121A8">
      <w:pPr>
        <w:pStyle w:val="Default"/>
        <w:spacing w:line="276" w:lineRule="auto"/>
        <w:jc w:val="both"/>
        <w:rPr>
          <w:color w:val="auto"/>
        </w:rPr>
      </w:pPr>
      <w:r w:rsidRPr="00462011">
        <w:rPr>
          <w:b/>
          <w:bCs/>
          <w:color w:val="auto"/>
        </w:rPr>
        <w:t xml:space="preserve">6.3.2. Да има необходимият минимален брой наети на трудов договор квалифицирани работници и специалисти за работа с техниката и оборудването, с оглед извършване на дейностите, съгласно чл. 230, ал. 3 от ЗГ., </w:t>
      </w:r>
      <w:r w:rsidRPr="00462011">
        <w:rPr>
          <w:color w:val="auto"/>
        </w:rPr>
        <w:t xml:space="preserve">като независимо за колко обекта участва участникът декларира наличието на квалифицирани работници и специалисти, наети на трудов договор, колкото е изискуемия от възложителя минимален брой техника, а именно: </w:t>
      </w:r>
    </w:p>
    <w:p w:rsidR="00183878" w:rsidRPr="00462011" w:rsidRDefault="00183878" w:rsidP="001121A8">
      <w:pPr>
        <w:pStyle w:val="Default"/>
        <w:spacing w:line="276" w:lineRule="auto"/>
        <w:jc w:val="both"/>
        <w:rPr>
          <w:color w:val="auto"/>
        </w:rPr>
      </w:pPr>
      <w:r w:rsidRPr="00462011">
        <w:rPr>
          <w:color w:val="auto"/>
        </w:rPr>
        <w:t xml:space="preserve">- Лица притежаващи правоспособност </w:t>
      </w:r>
      <w:r w:rsidRPr="00462011">
        <w:rPr>
          <w:b/>
          <w:bCs/>
          <w:color w:val="auto"/>
        </w:rPr>
        <w:t>(</w:t>
      </w:r>
      <w:proofErr w:type="spellStart"/>
      <w:r w:rsidRPr="00462011">
        <w:rPr>
          <w:b/>
          <w:bCs/>
          <w:color w:val="auto"/>
        </w:rPr>
        <w:t>Тпс</w:t>
      </w:r>
      <w:proofErr w:type="spellEnd"/>
      <w:r w:rsidRPr="00462011">
        <w:rPr>
          <w:b/>
          <w:bCs/>
          <w:color w:val="auto"/>
        </w:rPr>
        <w:t xml:space="preserve">) </w:t>
      </w:r>
      <w:r w:rsidRPr="00462011">
        <w:rPr>
          <w:color w:val="auto"/>
        </w:rPr>
        <w:t xml:space="preserve">придобита по реда на ЗРКЗГТ за работа със </w:t>
      </w:r>
      <w:proofErr w:type="spellStart"/>
      <w:r w:rsidRPr="00462011">
        <w:rPr>
          <w:color w:val="auto"/>
        </w:rPr>
        <w:t>бензиномоторен</w:t>
      </w:r>
      <w:proofErr w:type="spellEnd"/>
      <w:r w:rsidRPr="00462011">
        <w:rPr>
          <w:color w:val="auto"/>
        </w:rPr>
        <w:t xml:space="preserve"> трион (БМТ) – </w:t>
      </w:r>
      <w:r w:rsidRPr="00462011">
        <w:rPr>
          <w:b/>
          <w:bCs/>
          <w:color w:val="auto"/>
        </w:rPr>
        <w:t xml:space="preserve">3 бр. </w:t>
      </w:r>
    </w:p>
    <w:p w:rsidR="00183878" w:rsidRPr="00462011" w:rsidRDefault="00183878" w:rsidP="001121A8">
      <w:pPr>
        <w:pStyle w:val="Default"/>
        <w:spacing w:line="276" w:lineRule="auto"/>
        <w:jc w:val="both"/>
        <w:rPr>
          <w:color w:val="auto"/>
        </w:rPr>
      </w:pPr>
      <w:r w:rsidRPr="00462011">
        <w:rPr>
          <w:color w:val="auto"/>
        </w:rPr>
        <w:t>- Лице притежаващо правоспособност (</w:t>
      </w:r>
      <w:proofErr w:type="spellStart"/>
      <w:r w:rsidRPr="00462011">
        <w:rPr>
          <w:b/>
          <w:bCs/>
          <w:color w:val="auto"/>
        </w:rPr>
        <w:t>Твк</w:t>
      </w:r>
      <w:proofErr w:type="spellEnd"/>
      <w:r w:rsidRPr="00462011">
        <w:rPr>
          <w:b/>
          <w:bCs/>
          <w:color w:val="auto"/>
        </w:rPr>
        <w:t xml:space="preserve">) </w:t>
      </w:r>
      <w:r w:rsidRPr="000D7E65">
        <w:rPr>
          <w:bCs/>
          <w:color w:val="auto"/>
        </w:rPr>
        <w:t>или</w:t>
      </w:r>
      <w:r w:rsidRPr="00462011">
        <w:rPr>
          <w:b/>
          <w:bCs/>
          <w:color w:val="auto"/>
        </w:rPr>
        <w:t xml:space="preserve"> (</w:t>
      </w:r>
      <w:proofErr w:type="spellStart"/>
      <w:r w:rsidRPr="00462011">
        <w:rPr>
          <w:b/>
          <w:bCs/>
          <w:color w:val="auto"/>
        </w:rPr>
        <w:t>Твк</w:t>
      </w:r>
      <w:proofErr w:type="spellEnd"/>
      <w:r w:rsidRPr="00462011">
        <w:rPr>
          <w:b/>
          <w:bCs/>
          <w:color w:val="auto"/>
        </w:rPr>
        <w:t xml:space="preserve">-Г) </w:t>
      </w:r>
      <w:r w:rsidRPr="00462011">
        <w:rPr>
          <w:color w:val="auto"/>
        </w:rPr>
        <w:t xml:space="preserve">придобита по реда на ЗРКЗГТ за работа със специализирана техника за извоз и </w:t>
      </w:r>
      <w:proofErr w:type="spellStart"/>
      <w:r w:rsidRPr="00462011">
        <w:rPr>
          <w:color w:val="auto"/>
        </w:rPr>
        <w:t>рампиране</w:t>
      </w:r>
      <w:proofErr w:type="spellEnd"/>
      <w:r w:rsidRPr="00462011">
        <w:rPr>
          <w:color w:val="auto"/>
        </w:rPr>
        <w:t xml:space="preserve"> – </w:t>
      </w:r>
      <w:r w:rsidRPr="003719FC">
        <w:rPr>
          <w:b/>
          <w:bCs/>
          <w:color w:val="auto"/>
          <w:highlight w:val="yellow"/>
        </w:rPr>
        <w:t>2</w:t>
      </w:r>
      <w:r w:rsidRPr="00462011">
        <w:rPr>
          <w:b/>
          <w:bCs/>
          <w:color w:val="auto"/>
        </w:rPr>
        <w:t xml:space="preserve"> бр. </w:t>
      </w:r>
    </w:p>
    <w:p w:rsidR="00183878" w:rsidRPr="00462011" w:rsidRDefault="00183878" w:rsidP="001121A8">
      <w:pPr>
        <w:pStyle w:val="Default"/>
        <w:spacing w:line="276" w:lineRule="auto"/>
        <w:jc w:val="both"/>
        <w:rPr>
          <w:color w:val="auto"/>
        </w:rPr>
      </w:pPr>
      <w:r w:rsidRPr="00462011">
        <w:rPr>
          <w:b/>
          <w:bCs/>
          <w:color w:val="auto"/>
        </w:rPr>
        <w:t xml:space="preserve">и/или </w:t>
      </w:r>
    </w:p>
    <w:p w:rsidR="00183878" w:rsidRDefault="00183878" w:rsidP="001121A8">
      <w:pPr>
        <w:pStyle w:val="Default"/>
        <w:spacing w:line="276" w:lineRule="auto"/>
        <w:jc w:val="both"/>
        <w:rPr>
          <w:b/>
          <w:bCs/>
          <w:color w:val="auto"/>
        </w:rPr>
      </w:pPr>
      <w:r w:rsidRPr="00462011">
        <w:rPr>
          <w:b/>
          <w:bCs/>
          <w:color w:val="auto"/>
        </w:rPr>
        <w:t xml:space="preserve">- </w:t>
      </w:r>
      <w:r w:rsidRPr="00462011">
        <w:rPr>
          <w:color w:val="auto"/>
        </w:rPr>
        <w:t xml:space="preserve">Лице, квалифицирано за работа със специализирана многофункционална горска техника (дърводобивен комбайн и др.), задължително притежаващо правоспособност </w:t>
      </w:r>
      <w:r w:rsidRPr="00462011">
        <w:rPr>
          <w:b/>
          <w:bCs/>
          <w:color w:val="auto"/>
        </w:rPr>
        <w:t>(</w:t>
      </w:r>
      <w:proofErr w:type="spellStart"/>
      <w:r w:rsidRPr="00462011">
        <w:rPr>
          <w:b/>
          <w:bCs/>
          <w:color w:val="auto"/>
        </w:rPr>
        <w:t>Твк</w:t>
      </w:r>
      <w:proofErr w:type="spellEnd"/>
      <w:r w:rsidRPr="00462011">
        <w:rPr>
          <w:b/>
          <w:bCs/>
          <w:color w:val="auto"/>
        </w:rPr>
        <w:t xml:space="preserve">-Г) </w:t>
      </w:r>
      <w:r w:rsidRPr="00462011">
        <w:rPr>
          <w:color w:val="auto"/>
        </w:rPr>
        <w:t xml:space="preserve">придобита по реда на ЗРКЗГТ, с оглед операциите които машината може да изпълнява: сеч, разкройване, извоз и </w:t>
      </w:r>
      <w:proofErr w:type="spellStart"/>
      <w:r w:rsidRPr="00462011">
        <w:rPr>
          <w:color w:val="auto"/>
        </w:rPr>
        <w:t>рампиране</w:t>
      </w:r>
      <w:proofErr w:type="spellEnd"/>
      <w:r w:rsidRPr="00462011">
        <w:rPr>
          <w:color w:val="auto"/>
        </w:rPr>
        <w:t xml:space="preserve"> </w:t>
      </w:r>
      <w:r w:rsidR="003719FC">
        <w:rPr>
          <w:b/>
          <w:bCs/>
          <w:color w:val="auto"/>
        </w:rPr>
        <w:t>–</w:t>
      </w:r>
      <w:r w:rsidRPr="00462011">
        <w:rPr>
          <w:b/>
          <w:bCs/>
          <w:color w:val="auto"/>
        </w:rPr>
        <w:t xml:space="preserve"> 1</w:t>
      </w:r>
      <w:r w:rsidR="003719FC">
        <w:rPr>
          <w:b/>
          <w:bCs/>
          <w:color w:val="auto"/>
        </w:rPr>
        <w:t xml:space="preserve"> </w:t>
      </w:r>
      <w:r w:rsidRPr="00462011">
        <w:rPr>
          <w:b/>
          <w:bCs/>
          <w:color w:val="auto"/>
        </w:rPr>
        <w:t xml:space="preserve">бр. </w:t>
      </w:r>
    </w:p>
    <w:p w:rsidR="00183878" w:rsidRDefault="00183878" w:rsidP="001121A8">
      <w:pPr>
        <w:pStyle w:val="Default"/>
        <w:spacing w:line="276" w:lineRule="auto"/>
        <w:jc w:val="both"/>
        <w:rPr>
          <w:color w:val="auto"/>
        </w:rPr>
      </w:pPr>
      <w:r w:rsidRPr="00462011">
        <w:rPr>
          <w:color w:val="auto"/>
        </w:rPr>
        <w:t xml:space="preserve">- Специалист, регистриран по реда на чл. 235 от ЗГ </w:t>
      </w:r>
      <w:r w:rsidRPr="00462011">
        <w:rPr>
          <w:b/>
          <w:bCs/>
          <w:color w:val="auto"/>
        </w:rPr>
        <w:t>- 1бр</w:t>
      </w:r>
      <w:r w:rsidRPr="00462011">
        <w:rPr>
          <w:color w:val="auto"/>
        </w:rPr>
        <w:t xml:space="preserve">. </w:t>
      </w:r>
    </w:p>
    <w:p w:rsidR="000D7E65" w:rsidRPr="007F4244" w:rsidRDefault="000D7E65" w:rsidP="000D7E65">
      <w:pPr>
        <w:spacing w:after="0" w:line="240" w:lineRule="auto"/>
        <w:ind w:firstLine="567"/>
        <w:jc w:val="both"/>
        <w:rPr>
          <w:rFonts w:ascii="Book Antiqua" w:eastAsia="Times New Roman" w:hAnsi="Book Antiqua"/>
          <w:lang w:eastAsia="ar-SA"/>
        </w:rPr>
      </w:pPr>
      <w:r w:rsidRPr="000D7E65">
        <w:rPr>
          <w:rFonts w:ascii="Book Antiqua" w:eastAsia="Times New Roman" w:hAnsi="Book Antiqua"/>
          <w:b/>
          <w:lang w:eastAsia="ar-SA"/>
        </w:rPr>
        <w:t>Забележка:</w:t>
      </w:r>
      <w:r w:rsidRPr="000D7E65">
        <w:rPr>
          <w:rFonts w:ascii="Book Antiqua" w:eastAsia="Times New Roman" w:hAnsi="Book Antiqua"/>
          <w:lang w:eastAsia="ar-SA"/>
        </w:rPr>
        <w:t xml:space="preserve"> Обстоятелствата по </w:t>
      </w:r>
      <w:r w:rsidRPr="000D7E65">
        <w:rPr>
          <w:rFonts w:ascii="Book Antiqua" w:eastAsia="Times New Roman" w:hAnsi="Book Antiqua"/>
          <w:b/>
          <w:lang w:eastAsia="ar-SA"/>
        </w:rPr>
        <w:t>т.6.3.</w:t>
      </w:r>
      <w:r w:rsidRPr="000D7E65">
        <w:rPr>
          <w:rFonts w:ascii="Book Antiqua" w:eastAsia="Times New Roman" w:hAnsi="Book Antiqua"/>
          <w:lang w:eastAsia="ar-SA"/>
        </w:rPr>
        <w:t xml:space="preserve">1. и </w:t>
      </w:r>
      <w:r w:rsidRPr="000D7E65">
        <w:rPr>
          <w:rFonts w:ascii="Book Antiqua" w:eastAsia="Times New Roman" w:hAnsi="Book Antiqua"/>
          <w:b/>
          <w:lang w:eastAsia="ar-SA"/>
        </w:rPr>
        <w:t>т.6.3.2.</w:t>
      </w:r>
      <w:r w:rsidRPr="000D7E65">
        <w:rPr>
          <w:rFonts w:ascii="Book Antiqua" w:eastAsia="Times New Roman" w:hAnsi="Book Antiqua"/>
          <w:lang w:eastAsia="ar-SA"/>
        </w:rPr>
        <w:t xml:space="preserve"> на етапа допускане до участие се </w:t>
      </w:r>
      <w:r w:rsidRPr="000D7E65">
        <w:rPr>
          <w:rFonts w:ascii="Book Antiqua" w:eastAsia="Times New Roman" w:hAnsi="Book Antiqua"/>
          <w:b/>
          <w:lang w:eastAsia="ar-SA"/>
        </w:rPr>
        <w:t>заявяват</w:t>
      </w:r>
      <w:r w:rsidRPr="000D7E65">
        <w:rPr>
          <w:rFonts w:ascii="Book Antiqua" w:eastAsia="Times New Roman" w:hAnsi="Book Antiqua"/>
          <w:lang w:eastAsia="ar-SA"/>
        </w:rPr>
        <w:t xml:space="preserve">, </w:t>
      </w:r>
      <w:r w:rsidRPr="000D7E65">
        <w:rPr>
          <w:rFonts w:ascii="Book Antiqua" w:eastAsia="Times New Roman" w:hAnsi="Book Antiqua"/>
          <w:b/>
          <w:lang w:eastAsia="ar-SA"/>
        </w:rPr>
        <w:t>чрез декларация № 1 – по образец</w:t>
      </w:r>
      <w:r w:rsidRPr="000D7E65">
        <w:rPr>
          <w:rFonts w:ascii="Book Antiqua" w:eastAsia="Times New Roman" w:hAnsi="Book Antiqua"/>
          <w:lang w:eastAsia="ar-SA"/>
        </w:rPr>
        <w:t xml:space="preserve"> (приложена към конкурсната документация).</w:t>
      </w:r>
    </w:p>
    <w:p w:rsidR="000D7E65" w:rsidRPr="00462011" w:rsidRDefault="000D7E65" w:rsidP="001121A8">
      <w:pPr>
        <w:pStyle w:val="Default"/>
        <w:spacing w:line="276" w:lineRule="auto"/>
        <w:jc w:val="both"/>
        <w:rPr>
          <w:color w:val="auto"/>
        </w:rPr>
      </w:pPr>
    </w:p>
    <w:p w:rsidR="00183878" w:rsidRPr="00462011" w:rsidRDefault="00183878" w:rsidP="001121A8">
      <w:pPr>
        <w:pStyle w:val="Default"/>
        <w:spacing w:line="276" w:lineRule="auto"/>
        <w:jc w:val="both"/>
        <w:rPr>
          <w:color w:val="auto"/>
        </w:rPr>
      </w:pPr>
      <w:r w:rsidRPr="00462011">
        <w:rPr>
          <w:b/>
          <w:bCs/>
          <w:color w:val="auto"/>
        </w:rPr>
        <w:t>Задължителни условия на провеждана</w:t>
      </w:r>
      <w:r w:rsidR="004F66C6" w:rsidRPr="00462011">
        <w:rPr>
          <w:b/>
          <w:bCs/>
          <w:color w:val="auto"/>
        </w:rPr>
        <w:t>та</w:t>
      </w:r>
      <w:r w:rsidRPr="00462011">
        <w:rPr>
          <w:b/>
          <w:bCs/>
          <w:color w:val="auto"/>
        </w:rPr>
        <w:t xml:space="preserve"> процедура: </w:t>
      </w:r>
    </w:p>
    <w:p w:rsidR="00183878" w:rsidRPr="00462011" w:rsidRDefault="00183878" w:rsidP="001121A8">
      <w:pPr>
        <w:pStyle w:val="Default"/>
        <w:spacing w:line="276" w:lineRule="auto"/>
        <w:jc w:val="both"/>
        <w:rPr>
          <w:color w:val="000009"/>
        </w:rPr>
      </w:pPr>
      <w:r w:rsidRPr="00462011">
        <w:rPr>
          <w:b/>
          <w:color w:val="auto"/>
        </w:rPr>
        <w:t>1</w:t>
      </w:r>
      <w:r w:rsidRPr="00462011">
        <w:rPr>
          <w:color w:val="auto"/>
        </w:rPr>
        <w:t>.</w:t>
      </w:r>
      <w:r w:rsidR="004F66C6" w:rsidRPr="00462011">
        <w:rPr>
          <w:color w:val="auto"/>
        </w:rPr>
        <w:t xml:space="preserve"> </w:t>
      </w:r>
      <w:r w:rsidRPr="00462011">
        <w:rPr>
          <w:color w:val="auto"/>
        </w:rPr>
        <w:t>В случай че участникът е заявил ползване на подизпълнители за извършване на дейността, представените от него и от подизпълнителя/</w:t>
      </w:r>
      <w:proofErr w:type="spellStart"/>
      <w:r w:rsidRPr="00462011">
        <w:rPr>
          <w:color w:val="auto"/>
        </w:rPr>
        <w:t>ите</w:t>
      </w:r>
      <w:proofErr w:type="spellEnd"/>
      <w:r w:rsidRPr="00462011">
        <w:rPr>
          <w:color w:val="auto"/>
        </w:rPr>
        <w:t xml:space="preserve"> общ брой техника и общ брой квалифицирани работници и специалисти, следва да покриват заедно обявения от възложителя минимален общ брой единици самоходна и преносима техника и общ брой квалифицирани работници и специалисти, с изключение на посочените физически лица за упражняване на лесовъдска практика, съгласно чл. 235 от ЗГ, които се представят задължително поотделно за лицето по чл. 235 от ЗГ на основния участника и за лицето по чл. 235 от ЗГ на обявените от него подизпълнители. </w:t>
      </w:r>
      <w:r w:rsidRPr="00462011">
        <w:rPr>
          <w:color w:val="000009"/>
        </w:rPr>
        <w:t xml:space="preserve">Когато след сключване на договора се установи, че подизпълнителят не отговаря на поставените изисквания спрямо основния изпълнител по договора, или в последствие на настъпила промяна подизпълнителя не отговаря на същите изискания, тези обстоятелства са самостоятелни основания за прекратяване на договора. Всяко неизпълнение </w:t>
      </w:r>
      <w:r w:rsidRPr="00462011">
        <w:rPr>
          <w:color w:val="000009"/>
        </w:rPr>
        <w:lastRenderedPageBreak/>
        <w:t xml:space="preserve">на законовите изисквания и договорни условия от страна на подизпълнителя, ангажират пряко отговорността на основния изпълнител по договора. </w:t>
      </w:r>
    </w:p>
    <w:p w:rsidR="00183878" w:rsidRPr="00462011" w:rsidRDefault="00183878" w:rsidP="001121A8">
      <w:pPr>
        <w:pStyle w:val="Default"/>
        <w:spacing w:line="276" w:lineRule="auto"/>
        <w:jc w:val="both"/>
        <w:rPr>
          <w:color w:val="auto"/>
        </w:rPr>
      </w:pPr>
      <w:r w:rsidRPr="00462011">
        <w:rPr>
          <w:b/>
        </w:rPr>
        <w:t>2.</w:t>
      </w:r>
      <w:r w:rsidRPr="00462011">
        <w:t xml:space="preserve"> На основание т. 13 от заповедта за откриване на процедурата и чл. 13, ал. 2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оглед допуснатото ползване на подизпълнител/и за осъществяване изцяло, или на част от дейностите за обекта предмет на настоящата процедура и когато участникът предвижда използването на такива, подизпълнителят/</w:t>
      </w:r>
      <w:proofErr w:type="spellStart"/>
      <w:r w:rsidRPr="00462011">
        <w:t>ите</w:t>
      </w:r>
      <w:proofErr w:type="spellEnd"/>
      <w:r w:rsidRPr="00462011">
        <w:t xml:space="preserve"> следва да отговаря на изискванията за лично състояние, предвидени за допускане до участие в процедурата. Участникът и посочените от него подизпълнители следва да </w:t>
      </w:r>
      <w:r w:rsidRPr="00462011">
        <w:rPr>
          <w:color w:val="auto"/>
        </w:rPr>
        <w:t xml:space="preserve">отговарят заедно на техническите и квалификационните изисквания за извършване на дейността, каквито са посочени в заповедта за откриване на процедурата. </w:t>
      </w:r>
    </w:p>
    <w:p w:rsidR="004F66C6" w:rsidRPr="00462011" w:rsidRDefault="00183878" w:rsidP="001121A8">
      <w:pPr>
        <w:pStyle w:val="Default"/>
        <w:spacing w:line="276" w:lineRule="auto"/>
        <w:jc w:val="both"/>
        <w:rPr>
          <w:color w:val="auto"/>
        </w:rPr>
      </w:pPr>
      <w:r w:rsidRPr="00462011">
        <w:rPr>
          <w:b/>
          <w:bCs/>
          <w:color w:val="auto"/>
        </w:rPr>
        <w:t xml:space="preserve">Забележка: </w:t>
      </w:r>
      <w:r w:rsidRPr="00462011">
        <w:rPr>
          <w:color w:val="auto"/>
        </w:rPr>
        <w:t xml:space="preserve">Обстоятелствата по </w:t>
      </w:r>
      <w:r w:rsidRPr="00462011">
        <w:rPr>
          <w:b/>
          <w:bCs/>
          <w:color w:val="auto"/>
        </w:rPr>
        <w:t>т. 6.3.</w:t>
      </w:r>
      <w:r w:rsidRPr="00462011">
        <w:rPr>
          <w:b/>
          <w:color w:val="auto"/>
        </w:rPr>
        <w:t>1</w:t>
      </w:r>
      <w:r w:rsidRPr="00462011">
        <w:rPr>
          <w:color w:val="auto"/>
        </w:rPr>
        <w:t xml:space="preserve">. и </w:t>
      </w:r>
      <w:r w:rsidRPr="00462011">
        <w:rPr>
          <w:b/>
          <w:bCs/>
          <w:color w:val="auto"/>
        </w:rPr>
        <w:t xml:space="preserve">т. 6.3.2., </w:t>
      </w:r>
      <w:r w:rsidRPr="00462011">
        <w:rPr>
          <w:color w:val="auto"/>
        </w:rPr>
        <w:t xml:space="preserve">на етапа допускане до участие се </w:t>
      </w:r>
      <w:r w:rsidRPr="00462011">
        <w:rPr>
          <w:b/>
          <w:bCs/>
          <w:color w:val="auto"/>
        </w:rPr>
        <w:t>заявяват</w:t>
      </w:r>
      <w:r w:rsidRPr="00462011">
        <w:rPr>
          <w:color w:val="auto"/>
        </w:rPr>
        <w:t xml:space="preserve">, </w:t>
      </w:r>
      <w:r w:rsidRPr="00462011">
        <w:rPr>
          <w:b/>
          <w:bCs/>
          <w:color w:val="auto"/>
        </w:rPr>
        <w:t xml:space="preserve">чрез декларация № 1 – по образец </w:t>
      </w:r>
      <w:r w:rsidRPr="00462011">
        <w:rPr>
          <w:color w:val="auto"/>
        </w:rPr>
        <w:t>(приложена към конкурсната документация)</w:t>
      </w:r>
      <w:r w:rsidR="004F66C6" w:rsidRPr="00462011">
        <w:rPr>
          <w:color w:val="auto"/>
        </w:rPr>
        <w:t>.</w:t>
      </w:r>
    </w:p>
    <w:p w:rsidR="00183878" w:rsidRPr="00462011" w:rsidRDefault="00183878" w:rsidP="00B26429">
      <w:pPr>
        <w:pStyle w:val="Default"/>
        <w:spacing w:line="276" w:lineRule="auto"/>
        <w:ind w:firstLine="708"/>
        <w:jc w:val="both"/>
        <w:rPr>
          <w:color w:val="auto"/>
        </w:rPr>
      </w:pPr>
      <w:r w:rsidRPr="00462011">
        <w:rPr>
          <w:b/>
          <w:bCs/>
          <w:color w:val="auto"/>
        </w:rPr>
        <w:t xml:space="preserve">6.4. Отговаря и изпълнява условията и изискванията </w:t>
      </w:r>
      <w:r w:rsidRPr="00462011">
        <w:rPr>
          <w:color w:val="auto"/>
        </w:rPr>
        <w:t xml:space="preserve">обявени от Възложителя, съгласно чл. 15 ал. 4, т. 6 и чл. 16, ал. 1, т. 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 </w:t>
      </w:r>
    </w:p>
    <w:p w:rsidR="00183878" w:rsidRPr="00462011" w:rsidRDefault="00183878" w:rsidP="003719FC">
      <w:pPr>
        <w:pStyle w:val="Default"/>
        <w:spacing w:line="276" w:lineRule="auto"/>
        <w:ind w:firstLine="708"/>
        <w:jc w:val="both"/>
        <w:rPr>
          <w:color w:val="auto"/>
        </w:rPr>
      </w:pPr>
      <w:r w:rsidRPr="003719FC">
        <w:rPr>
          <w:bCs/>
          <w:color w:val="auto"/>
        </w:rPr>
        <w:t>6.4.1.</w:t>
      </w:r>
      <w:r w:rsidRPr="00462011">
        <w:rPr>
          <w:b/>
          <w:bCs/>
          <w:color w:val="auto"/>
        </w:rPr>
        <w:t xml:space="preserve"> </w:t>
      </w:r>
      <w:r w:rsidRPr="00462011">
        <w:rPr>
          <w:color w:val="auto"/>
        </w:rPr>
        <w:t xml:space="preserve">в рамките на едногодишния срок, считано от датата, посочена като крайна за приемане на оферти за участие в настоящата процедурата, </w:t>
      </w:r>
      <w:r w:rsidRPr="00462011">
        <w:rPr>
          <w:b/>
          <w:bCs/>
          <w:color w:val="auto"/>
        </w:rPr>
        <w:t xml:space="preserve">НЯМА </w:t>
      </w:r>
      <w:r w:rsidRPr="00462011">
        <w:rPr>
          <w:color w:val="auto"/>
        </w:rPr>
        <w:t xml:space="preserve">задържана гаранция за изпълнение по договор сключен с ТП ДГС/ДЛС/ЦУ на СИДП ДП-Шумен , по процедури проведени по реда на: чл. 10, ал. 1; чл. 38; чл. 39; чл. 46 и чл. 75, от </w:t>
      </w:r>
      <w:r w:rsidRPr="00462011">
        <w:rPr>
          <w:b/>
          <w:bCs/>
          <w:i/>
          <w:iCs/>
          <w:color w:val="auto"/>
        </w:rPr>
        <w:t xml:space="preserve">НУРВИДГТДОСПДНГП </w:t>
      </w:r>
      <w:r w:rsidRPr="00462011">
        <w:rPr>
          <w:color w:val="auto"/>
        </w:rPr>
        <w:t xml:space="preserve">и прекратен поради виновно неизпълнение на същия от страна на търговеца. </w:t>
      </w:r>
    </w:p>
    <w:p w:rsidR="00183878" w:rsidRPr="00462011" w:rsidRDefault="00183878" w:rsidP="001121A8">
      <w:pPr>
        <w:pStyle w:val="Default"/>
        <w:spacing w:line="276" w:lineRule="auto"/>
        <w:jc w:val="both"/>
        <w:rPr>
          <w:color w:val="auto"/>
        </w:rPr>
      </w:pPr>
      <w:r w:rsidRPr="00462011">
        <w:rPr>
          <w:b/>
          <w:bCs/>
          <w:color w:val="auto"/>
        </w:rPr>
        <w:t xml:space="preserve">Забележка: </w:t>
      </w:r>
      <w:r w:rsidRPr="00462011">
        <w:rPr>
          <w:color w:val="auto"/>
        </w:rPr>
        <w:t xml:space="preserve">Обстоятелствата по </w:t>
      </w:r>
      <w:r w:rsidRPr="00462011">
        <w:rPr>
          <w:b/>
          <w:bCs/>
          <w:color w:val="auto"/>
        </w:rPr>
        <w:t xml:space="preserve">т. 6.4. </w:t>
      </w:r>
      <w:r w:rsidRPr="00462011">
        <w:rPr>
          <w:color w:val="auto"/>
        </w:rPr>
        <w:t xml:space="preserve">на етапа допускане до участие се </w:t>
      </w:r>
      <w:r w:rsidRPr="00462011">
        <w:rPr>
          <w:b/>
          <w:bCs/>
          <w:color w:val="auto"/>
        </w:rPr>
        <w:t>заявяват</w:t>
      </w:r>
      <w:r w:rsidRPr="00462011">
        <w:rPr>
          <w:color w:val="auto"/>
        </w:rPr>
        <w:t xml:space="preserve">, </w:t>
      </w:r>
      <w:r w:rsidRPr="00462011">
        <w:rPr>
          <w:b/>
          <w:bCs/>
          <w:color w:val="auto"/>
        </w:rPr>
        <w:t xml:space="preserve">чрез декларация № 4 – по образец </w:t>
      </w:r>
      <w:r w:rsidRPr="00462011">
        <w:rPr>
          <w:color w:val="auto"/>
        </w:rPr>
        <w:t xml:space="preserve">приложен към конкурсната документация. </w:t>
      </w:r>
    </w:p>
    <w:p w:rsidR="00183878" w:rsidRPr="00462011" w:rsidRDefault="00183878" w:rsidP="00B26429">
      <w:pPr>
        <w:pStyle w:val="Default"/>
        <w:spacing w:line="276" w:lineRule="auto"/>
        <w:ind w:firstLine="708"/>
        <w:jc w:val="both"/>
        <w:rPr>
          <w:color w:val="auto"/>
        </w:rPr>
      </w:pPr>
      <w:r w:rsidRPr="00462011">
        <w:rPr>
          <w:b/>
          <w:bCs/>
          <w:color w:val="auto"/>
        </w:rPr>
        <w:t xml:space="preserve">6.5. Личните предпазни средства (ЛПС) </w:t>
      </w:r>
      <w:r w:rsidRPr="00462011">
        <w:rPr>
          <w:color w:val="auto"/>
        </w:rPr>
        <w:t xml:space="preserve">използвани от работниците трябва да отговарят на изискванията на българското законодателство за качество, съгласно правните предписания на ЗЗБУТ, Наредба № 3 от 19.04.2001 г. за минималните изисквания за безопасност и опазване на здравето на работещите при използване на лични предпазни средства на работната място и Правилник за здравословни и безопасни условия на труд в горите и </w:t>
      </w:r>
      <w:r w:rsidRPr="00462011">
        <w:rPr>
          <w:b/>
          <w:bCs/>
          <w:color w:val="auto"/>
        </w:rPr>
        <w:t>стандарта за горска сертификация</w:t>
      </w:r>
      <w:r w:rsidRPr="00462011">
        <w:rPr>
          <w:color w:val="auto"/>
        </w:rPr>
        <w:t xml:space="preserve">, осигуряващи безопасност и опазване на здравето на работниците на работните им места, както следва: </w:t>
      </w:r>
    </w:p>
    <w:p w:rsidR="00183878" w:rsidRPr="00462011" w:rsidRDefault="00183878" w:rsidP="003719FC">
      <w:pPr>
        <w:pStyle w:val="Default"/>
        <w:spacing w:line="276" w:lineRule="auto"/>
        <w:ind w:firstLine="708"/>
        <w:jc w:val="both"/>
        <w:rPr>
          <w:color w:val="auto"/>
        </w:rPr>
      </w:pPr>
      <w:r w:rsidRPr="003719FC">
        <w:rPr>
          <w:bCs/>
          <w:color w:val="auto"/>
        </w:rPr>
        <w:t>6.5.1.</w:t>
      </w:r>
      <w:r w:rsidRPr="00462011">
        <w:rPr>
          <w:b/>
          <w:bCs/>
          <w:color w:val="auto"/>
        </w:rPr>
        <w:t xml:space="preserve"> Защитното облекло </w:t>
      </w:r>
      <w:r w:rsidRPr="00462011">
        <w:rPr>
          <w:color w:val="auto"/>
        </w:rPr>
        <w:t xml:space="preserve">да не е с видимо нарушена цялост на материята, и да бъде с качество и състав: </w:t>
      </w:r>
    </w:p>
    <w:p w:rsidR="00183878" w:rsidRPr="00462011" w:rsidRDefault="00183878" w:rsidP="001121A8">
      <w:pPr>
        <w:pStyle w:val="Default"/>
        <w:spacing w:line="276" w:lineRule="auto"/>
        <w:jc w:val="both"/>
        <w:rPr>
          <w:color w:val="auto"/>
        </w:rPr>
      </w:pPr>
      <w:r w:rsidRPr="00462011">
        <w:rPr>
          <w:b/>
          <w:bCs/>
          <w:color w:val="auto"/>
        </w:rPr>
        <w:t xml:space="preserve">- защитен панталон </w:t>
      </w:r>
      <w:r w:rsidRPr="00462011">
        <w:rPr>
          <w:color w:val="auto"/>
        </w:rPr>
        <w:t xml:space="preserve">– за защита срещу механични въздействия – съдържа „вложки“ с контрастен цвят и със защита от срязване; </w:t>
      </w:r>
    </w:p>
    <w:p w:rsidR="00183878" w:rsidRPr="00462011" w:rsidRDefault="00183878" w:rsidP="001121A8">
      <w:pPr>
        <w:pStyle w:val="Default"/>
        <w:spacing w:line="276" w:lineRule="auto"/>
        <w:jc w:val="both"/>
        <w:rPr>
          <w:color w:val="auto"/>
        </w:rPr>
      </w:pPr>
      <w:r w:rsidRPr="00462011">
        <w:rPr>
          <w:b/>
          <w:bCs/>
          <w:color w:val="auto"/>
        </w:rPr>
        <w:t xml:space="preserve">- сигнално яке </w:t>
      </w:r>
      <w:r w:rsidRPr="00462011">
        <w:rPr>
          <w:color w:val="auto"/>
        </w:rPr>
        <w:t xml:space="preserve">– покрито със сигнален цвят. Якето да не бъде с видимо износено и с видимо нарушена цялост; </w:t>
      </w:r>
    </w:p>
    <w:p w:rsidR="00183878" w:rsidRPr="00462011" w:rsidRDefault="00183878" w:rsidP="001121A8">
      <w:pPr>
        <w:pStyle w:val="Default"/>
        <w:spacing w:line="276" w:lineRule="auto"/>
        <w:jc w:val="both"/>
        <w:rPr>
          <w:color w:val="auto"/>
        </w:rPr>
      </w:pPr>
      <w:r w:rsidRPr="00462011">
        <w:rPr>
          <w:b/>
          <w:bCs/>
          <w:color w:val="auto"/>
        </w:rPr>
        <w:t xml:space="preserve">- сигнална жилетка </w:t>
      </w:r>
      <w:r w:rsidRPr="00462011">
        <w:rPr>
          <w:color w:val="auto"/>
        </w:rPr>
        <w:t xml:space="preserve">– да не бъде с видимо нарушена цялост. </w:t>
      </w:r>
    </w:p>
    <w:p w:rsidR="00183878" w:rsidRPr="00462011" w:rsidRDefault="00183878" w:rsidP="001121A8">
      <w:pPr>
        <w:pStyle w:val="Default"/>
        <w:spacing w:line="276" w:lineRule="auto"/>
        <w:jc w:val="both"/>
        <w:rPr>
          <w:color w:val="auto"/>
        </w:rPr>
      </w:pPr>
      <w:r w:rsidRPr="00462011">
        <w:rPr>
          <w:b/>
          <w:bCs/>
          <w:color w:val="auto"/>
        </w:rPr>
        <w:t xml:space="preserve">ЗАБЕЛЕЖКА: </w:t>
      </w:r>
      <w:r w:rsidRPr="00462011">
        <w:rPr>
          <w:color w:val="auto"/>
        </w:rPr>
        <w:t xml:space="preserve">Участникът може да осигури за своите работници или </w:t>
      </w:r>
      <w:r w:rsidRPr="00462011">
        <w:rPr>
          <w:b/>
          <w:bCs/>
          <w:color w:val="auto"/>
        </w:rPr>
        <w:t xml:space="preserve">само яке </w:t>
      </w:r>
      <w:r w:rsidRPr="00462011">
        <w:rPr>
          <w:color w:val="auto"/>
        </w:rPr>
        <w:t xml:space="preserve">или </w:t>
      </w:r>
      <w:r w:rsidRPr="00462011">
        <w:rPr>
          <w:b/>
          <w:bCs/>
          <w:color w:val="auto"/>
        </w:rPr>
        <w:t>само сигнална жилетка</w:t>
      </w:r>
      <w:r w:rsidRPr="00462011">
        <w:rPr>
          <w:color w:val="auto"/>
        </w:rPr>
        <w:t xml:space="preserve">. </w:t>
      </w:r>
    </w:p>
    <w:p w:rsidR="00183878" w:rsidRPr="00462011" w:rsidRDefault="00183878" w:rsidP="001121A8">
      <w:pPr>
        <w:pStyle w:val="Default"/>
        <w:spacing w:line="276" w:lineRule="auto"/>
        <w:jc w:val="both"/>
        <w:rPr>
          <w:color w:val="auto"/>
        </w:rPr>
      </w:pPr>
      <w:r w:rsidRPr="00462011">
        <w:rPr>
          <w:b/>
          <w:bCs/>
          <w:color w:val="auto"/>
        </w:rPr>
        <w:t xml:space="preserve">- предпазни ръкавици </w:t>
      </w:r>
      <w:r w:rsidRPr="00462011">
        <w:rPr>
          <w:color w:val="auto"/>
        </w:rPr>
        <w:t xml:space="preserve">– да не са с видимо нарушена цялост на материята, която да позволява допир с открити части на дланта, пръстите и китката на ръката; </w:t>
      </w:r>
    </w:p>
    <w:p w:rsidR="00183878" w:rsidRPr="00462011" w:rsidRDefault="00183878" w:rsidP="001121A8">
      <w:pPr>
        <w:pStyle w:val="Default"/>
        <w:spacing w:line="276" w:lineRule="auto"/>
        <w:jc w:val="both"/>
        <w:rPr>
          <w:color w:val="auto"/>
        </w:rPr>
      </w:pPr>
      <w:r w:rsidRPr="00462011">
        <w:rPr>
          <w:b/>
          <w:bCs/>
          <w:color w:val="auto"/>
        </w:rPr>
        <w:t xml:space="preserve">- работни обувки </w:t>
      </w:r>
      <w:r w:rsidRPr="00462011">
        <w:rPr>
          <w:color w:val="auto"/>
        </w:rPr>
        <w:t xml:space="preserve">– да бъдат обезопасени с подсилена подметка; с височина покриваща глезена на крака с допълнително защитно бомбе. </w:t>
      </w:r>
    </w:p>
    <w:p w:rsidR="004F66C6" w:rsidRPr="00462011" w:rsidRDefault="00183878" w:rsidP="003719FC">
      <w:pPr>
        <w:pStyle w:val="Default"/>
        <w:spacing w:line="276" w:lineRule="auto"/>
        <w:ind w:firstLine="708"/>
        <w:jc w:val="both"/>
        <w:rPr>
          <w:color w:val="auto"/>
        </w:rPr>
      </w:pPr>
      <w:r w:rsidRPr="003719FC">
        <w:rPr>
          <w:bCs/>
          <w:color w:val="auto"/>
        </w:rPr>
        <w:t>6.5.2.</w:t>
      </w:r>
      <w:r w:rsidRPr="00462011">
        <w:rPr>
          <w:b/>
          <w:bCs/>
          <w:color w:val="auto"/>
        </w:rPr>
        <w:t xml:space="preserve"> Работни каски </w:t>
      </w:r>
      <w:r w:rsidRPr="00462011">
        <w:rPr>
          <w:color w:val="auto"/>
        </w:rPr>
        <w:t xml:space="preserve">– да не бъдат с нарушена цялост; да бъдат оборудвани с антифони и </w:t>
      </w:r>
      <w:proofErr w:type="spellStart"/>
      <w:r w:rsidRPr="00462011">
        <w:rPr>
          <w:color w:val="auto"/>
        </w:rPr>
        <w:t>визир</w:t>
      </w:r>
      <w:proofErr w:type="spellEnd"/>
      <w:r w:rsidRPr="00462011">
        <w:rPr>
          <w:color w:val="auto"/>
        </w:rPr>
        <w:t>; да не бъдат с изтекъл срок на годност от датата на производството им, с оглед способността на пластмасовата материя да „старее“.</w:t>
      </w:r>
    </w:p>
    <w:p w:rsidR="001121A8" w:rsidRPr="00F77D92" w:rsidRDefault="00183878" w:rsidP="001121A8">
      <w:pPr>
        <w:spacing w:after="0" w:line="276" w:lineRule="auto"/>
        <w:jc w:val="center"/>
        <w:rPr>
          <w:rFonts w:ascii="Times New Roman" w:hAnsi="Times New Roman" w:cs="Times New Roman"/>
          <w:b/>
          <w:sz w:val="20"/>
          <w:szCs w:val="20"/>
        </w:rPr>
      </w:pPr>
      <w:r w:rsidRPr="00F77D92">
        <w:rPr>
          <w:rFonts w:ascii="Times New Roman" w:hAnsi="Times New Roman" w:cs="Times New Roman"/>
          <w:b/>
          <w:sz w:val="20"/>
          <w:szCs w:val="20"/>
        </w:rPr>
        <w:lastRenderedPageBreak/>
        <w:t>СПИСЪК</w:t>
      </w:r>
    </w:p>
    <w:p w:rsidR="00183878" w:rsidRPr="00F77D92" w:rsidRDefault="001121A8" w:rsidP="001121A8">
      <w:pPr>
        <w:spacing w:after="0" w:line="276" w:lineRule="auto"/>
        <w:jc w:val="center"/>
        <w:rPr>
          <w:rFonts w:ascii="Times New Roman" w:hAnsi="Times New Roman" w:cs="Times New Roman"/>
          <w:b/>
          <w:sz w:val="20"/>
          <w:szCs w:val="20"/>
        </w:rPr>
      </w:pPr>
      <w:r w:rsidRPr="00F77D92">
        <w:rPr>
          <w:rFonts w:ascii="Times New Roman" w:hAnsi="Times New Roman" w:cs="Times New Roman"/>
          <w:b/>
          <w:sz w:val="20"/>
          <w:szCs w:val="20"/>
        </w:rPr>
        <w:t xml:space="preserve">на минималните изисквания за ползване на лични предпазни средства при изпълнение на различните видове горскостопанските дейности на територията на ТП „ДЛС </w:t>
      </w:r>
      <w:proofErr w:type="spellStart"/>
      <w:r w:rsidRPr="00F77D92">
        <w:rPr>
          <w:rFonts w:ascii="Times New Roman" w:hAnsi="Times New Roman" w:cs="Times New Roman"/>
          <w:b/>
          <w:sz w:val="20"/>
          <w:szCs w:val="20"/>
        </w:rPr>
        <w:t>Паламара</w:t>
      </w:r>
      <w:proofErr w:type="spellEnd"/>
      <w:r w:rsidRPr="00F77D92">
        <w:rPr>
          <w:rFonts w:ascii="Times New Roman" w:hAnsi="Times New Roman" w:cs="Times New Roman"/>
          <w:b/>
          <w:sz w:val="20"/>
          <w:szCs w:val="20"/>
        </w:rPr>
        <w:t>“</w:t>
      </w:r>
    </w:p>
    <w:tbl>
      <w:tblPr>
        <w:tblStyle w:val="a7"/>
        <w:tblW w:w="10166" w:type="dxa"/>
        <w:tblLook w:val="04A0" w:firstRow="1" w:lastRow="0" w:firstColumn="1" w:lastColumn="0" w:noHBand="0" w:noVBand="1"/>
      </w:tblPr>
      <w:tblGrid>
        <w:gridCol w:w="2395"/>
        <w:gridCol w:w="1144"/>
        <w:gridCol w:w="1080"/>
        <w:gridCol w:w="1142"/>
        <w:gridCol w:w="866"/>
        <w:gridCol w:w="922"/>
        <w:gridCol w:w="898"/>
        <w:gridCol w:w="946"/>
        <w:gridCol w:w="763"/>
        <w:gridCol w:w="10"/>
      </w:tblGrid>
      <w:tr w:rsidR="00AE6AC5" w:rsidRPr="00462011" w:rsidTr="00F77D92">
        <w:trPr>
          <w:gridAfter w:val="1"/>
          <w:wAfter w:w="10" w:type="dxa"/>
        </w:trPr>
        <w:tc>
          <w:tcPr>
            <w:tcW w:w="2395" w:type="dxa"/>
          </w:tcPr>
          <w:p w:rsidR="00EE4415" w:rsidRPr="00462011" w:rsidRDefault="00EE441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Части от тялото, които се предпазват</w:t>
            </w:r>
          </w:p>
        </w:tc>
        <w:tc>
          <w:tcPr>
            <w:tcW w:w="1144" w:type="dxa"/>
          </w:tcPr>
          <w:p w:rsidR="00EE4415" w:rsidRPr="00462011" w:rsidRDefault="00EE441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Стъпала</w:t>
            </w:r>
          </w:p>
        </w:tc>
        <w:tc>
          <w:tcPr>
            <w:tcW w:w="1080" w:type="dxa"/>
          </w:tcPr>
          <w:p w:rsidR="00EE4415" w:rsidRPr="00462011" w:rsidRDefault="00EE441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Крака</w:t>
            </w:r>
          </w:p>
        </w:tc>
        <w:tc>
          <w:tcPr>
            <w:tcW w:w="1142" w:type="dxa"/>
          </w:tcPr>
          <w:p w:rsidR="00EE4415" w:rsidRPr="00462011" w:rsidRDefault="00EE4415" w:rsidP="00F77D92">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 xml:space="preserve">Торс, </w:t>
            </w:r>
            <w:r w:rsidR="00F77D92">
              <w:rPr>
                <w:rFonts w:ascii="Times New Roman" w:hAnsi="Times New Roman" w:cs="Times New Roman"/>
                <w:sz w:val="18"/>
                <w:szCs w:val="18"/>
              </w:rPr>
              <w:t>р</w:t>
            </w:r>
            <w:r w:rsidRPr="00462011">
              <w:rPr>
                <w:rFonts w:ascii="Times New Roman" w:hAnsi="Times New Roman" w:cs="Times New Roman"/>
                <w:sz w:val="18"/>
                <w:szCs w:val="18"/>
              </w:rPr>
              <w:t>ъце, крака</w:t>
            </w:r>
          </w:p>
        </w:tc>
        <w:tc>
          <w:tcPr>
            <w:tcW w:w="866"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Ръце</w:t>
            </w:r>
          </w:p>
        </w:tc>
        <w:tc>
          <w:tcPr>
            <w:tcW w:w="922"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Глава</w:t>
            </w:r>
          </w:p>
        </w:tc>
        <w:tc>
          <w:tcPr>
            <w:tcW w:w="898"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Очи</w:t>
            </w:r>
          </w:p>
        </w:tc>
        <w:tc>
          <w:tcPr>
            <w:tcW w:w="946"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Очи/лице</w:t>
            </w:r>
          </w:p>
        </w:tc>
        <w:tc>
          <w:tcPr>
            <w:tcW w:w="763"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Слух</w:t>
            </w:r>
          </w:p>
        </w:tc>
      </w:tr>
      <w:tr w:rsidR="00AE6AC5" w:rsidRPr="00462011" w:rsidTr="00F77D92">
        <w:trPr>
          <w:gridAfter w:val="1"/>
          <w:wAfter w:w="10" w:type="dxa"/>
        </w:trPr>
        <w:tc>
          <w:tcPr>
            <w:tcW w:w="2395" w:type="dxa"/>
          </w:tcPr>
          <w:p w:rsidR="00AE6AC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Принципно подходящи ЛПС:</w:t>
            </w:r>
          </w:p>
          <w:p w:rsidR="00EE4415" w:rsidRPr="00462011" w:rsidRDefault="00EE4415" w:rsidP="001121A8">
            <w:pPr>
              <w:spacing w:line="276" w:lineRule="auto"/>
              <w:jc w:val="center"/>
              <w:rPr>
                <w:rFonts w:ascii="Times New Roman" w:hAnsi="Times New Roman" w:cs="Times New Roman"/>
                <w:sz w:val="18"/>
                <w:szCs w:val="18"/>
              </w:rPr>
            </w:pPr>
          </w:p>
        </w:tc>
        <w:tc>
          <w:tcPr>
            <w:tcW w:w="1144"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Предпазни обувки или ботуши</w:t>
            </w:r>
            <w:r w:rsidRPr="00462011">
              <w:rPr>
                <w:rFonts w:ascii="Times New Roman" w:hAnsi="Times New Roman" w:cs="Times New Roman"/>
                <w:sz w:val="18"/>
                <w:szCs w:val="18"/>
                <w:vertAlign w:val="superscript"/>
              </w:rPr>
              <w:t>1</w:t>
            </w:r>
          </w:p>
        </w:tc>
        <w:tc>
          <w:tcPr>
            <w:tcW w:w="1080"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Пред</w:t>
            </w:r>
            <w:r w:rsidR="00971875" w:rsidRPr="00462011">
              <w:rPr>
                <w:rFonts w:ascii="Times New Roman" w:hAnsi="Times New Roman" w:cs="Times New Roman"/>
                <w:sz w:val="18"/>
                <w:szCs w:val="18"/>
              </w:rPr>
              <w:t>-</w:t>
            </w:r>
            <w:proofErr w:type="spellStart"/>
            <w:r w:rsidRPr="00462011">
              <w:rPr>
                <w:rFonts w:ascii="Times New Roman" w:hAnsi="Times New Roman" w:cs="Times New Roman"/>
                <w:sz w:val="18"/>
                <w:szCs w:val="18"/>
              </w:rPr>
              <w:t>пазни</w:t>
            </w:r>
            <w:proofErr w:type="spellEnd"/>
            <w:r w:rsidRPr="00462011">
              <w:rPr>
                <w:rFonts w:ascii="Times New Roman" w:hAnsi="Times New Roman" w:cs="Times New Roman"/>
                <w:sz w:val="18"/>
                <w:szCs w:val="18"/>
              </w:rPr>
              <w:t xml:space="preserve"> панталони</w:t>
            </w:r>
            <w:r w:rsidRPr="00462011">
              <w:rPr>
                <w:rFonts w:ascii="Times New Roman" w:hAnsi="Times New Roman" w:cs="Times New Roman"/>
                <w:sz w:val="18"/>
                <w:szCs w:val="18"/>
                <w:vertAlign w:val="superscript"/>
              </w:rPr>
              <w:t>2</w:t>
            </w:r>
          </w:p>
        </w:tc>
        <w:tc>
          <w:tcPr>
            <w:tcW w:w="1142"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Плътно прилеп</w:t>
            </w:r>
            <w:r w:rsidR="00971875" w:rsidRPr="00462011">
              <w:rPr>
                <w:rFonts w:ascii="Times New Roman" w:hAnsi="Times New Roman" w:cs="Times New Roman"/>
                <w:sz w:val="18"/>
                <w:szCs w:val="18"/>
              </w:rPr>
              <w:t>-</w:t>
            </w:r>
            <w:r w:rsidRPr="00462011">
              <w:rPr>
                <w:rFonts w:ascii="Times New Roman" w:hAnsi="Times New Roman" w:cs="Times New Roman"/>
                <w:sz w:val="18"/>
                <w:szCs w:val="18"/>
              </w:rPr>
              <w:t>нали дрехи</w:t>
            </w:r>
          </w:p>
        </w:tc>
        <w:tc>
          <w:tcPr>
            <w:tcW w:w="866"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Ръка</w:t>
            </w:r>
            <w:r w:rsidR="00971875" w:rsidRPr="00462011">
              <w:rPr>
                <w:rFonts w:ascii="Times New Roman" w:hAnsi="Times New Roman" w:cs="Times New Roman"/>
                <w:sz w:val="18"/>
                <w:szCs w:val="18"/>
              </w:rPr>
              <w:t>-</w:t>
            </w:r>
            <w:proofErr w:type="spellStart"/>
            <w:r w:rsidRPr="00462011">
              <w:rPr>
                <w:rFonts w:ascii="Times New Roman" w:hAnsi="Times New Roman" w:cs="Times New Roman"/>
                <w:sz w:val="18"/>
                <w:szCs w:val="18"/>
              </w:rPr>
              <w:t>вици</w:t>
            </w:r>
            <w:proofErr w:type="spellEnd"/>
          </w:p>
        </w:tc>
        <w:tc>
          <w:tcPr>
            <w:tcW w:w="922"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Пред</w:t>
            </w:r>
            <w:r w:rsidR="00971875" w:rsidRPr="00462011">
              <w:rPr>
                <w:rFonts w:ascii="Times New Roman" w:hAnsi="Times New Roman" w:cs="Times New Roman"/>
                <w:sz w:val="18"/>
                <w:szCs w:val="18"/>
              </w:rPr>
              <w:t>-</w:t>
            </w:r>
            <w:proofErr w:type="spellStart"/>
            <w:r w:rsidRPr="00462011">
              <w:rPr>
                <w:rFonts w:ascii="Times New Roman" w:hAnsi="Times New Roman" w:cs="Times New Roman"/>
                <w:sz w:val="18"/>
                <w:szCs w:val="18"/>
              </w:rPr>
              <w:t>пазна</w:t>
            </w:r>
            <w:proofErr w:type="spellEnd"/>
            <w:r w:rsidRPr="00462011">
              <w:rPr>
                <w:rFonts w:ascii="Times New Roman" w:hAnsi="Times New Roman" w:cs="Times New Roman"/>
                <w:sz w:val="18"/>
                <w:szCs w:val="18"/>
              </w:rPr>
              <w:t xml:space="preserve"> каска</w:t>
            </w:r>
          </w:p>
        </w:tc>
        <w:tc>
          <w:tcPr>
            <w:tcW w:w="898"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Защитни очила</w:t>
            </w:r>
          </w:p>
        </w:tc>
        <w:tc>
          <w:tcPr>
            <w:tcW w:w="946" w:type="dxa"/>
          </w:tcPr>
          <w:p w:rsidR="00AE6AC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Лицев щит</w:t>
            </w:r>
          </w:p>
          <w:p w:rsidR="00EE4415" w:rsidRPr="00462011" w:rsidRDefault="00EE4415" w:rsidP="001121A8">
            <w:pPr>
              <w:spacing w:line="276" w:lineRule="auto"/>
              <w:jc w:val="center"/>
              <w:rPr>
                <w:rFonts w:ascii="Times New Roman" w:hAnsi="Times New Roman" w:cs="Times New Roman"/>
                <w:sz w:val="18"/>
                <w:szCs w:val="18"/>
              </w:rPr>
            </w:pPr>
          </w:p>
        </w:tc>
        <w:tc>
          <w:tcPr>
            <w:tcW w:w="763" w:type="dxa"/>
          </w:tcPr>
          <w:p w:rsidR="00EE4415" w:rsidRPr="00462011" w:rsidRDefault="00AE6AC5" w:rsidP="001121A8">
            <w:pPr>
              <w:spacing w:line="276" w:lineRule="auto"/>
              <w:jc w:val="center"/>
              <w:rPr>
                <w:rFonts w:ascii="Times New Roman" w:hAnsi="Times New Roman" w:cs="Times New Roman"/>
                <w:sz w:val="18"/>
                <w:szCs w:val="18"/>
              </w:rPr>
            </w:pPr>
            <w:r w:rsidRPr="00462011">
              <w:rPr>
                <w:rFonts w:ascii="Times New Roman" w:hAnsi="Times New Roman" w:cs="Times New Roman"/>
                <w:sz w:val="18"/>
                <w:szCs w:val="18"/>
              </w:rPr>
              <w:t>Анти</w:t>
            </w:r>
            <w:r w:rsidR="00971875" w:rsidRPr="00462011">
              <w:rPr>
                <w:rFonts w:ascii="Times New Roman" w:hAnsi="Times New Roman" w:cs="Times New Roman"/>
                <w:sz w:val="18"/>
                <w:szCs w:val="18"/>
              </w:rPr>
              <w:t>-</w:t>
            </w:r>
            <w:r w:rsidRPr="00462011">
              <w:rPr>
                <w:rFonts w:ascii="Times New Roman" w:hAnsi="Times New Roman" w:cs="Times New Roman"/>
                <w:sz w:val="18"/>
                <w:szCs w:val="18"/>
              </w:rPr>
              <w:t>фони</w:t>
            </w:r>
            <w:r w:rsidRPr="00462011">
              <w:rPr>
                <w:rFonts w:ascii="Times New Roman" w:hAnsi="Times New Roman" w:cs="Times New Roman"/>
                <w:sz w:val="18"/>
                <w:szCs w:val="18"/>
                <w:vertAlign w:val="superscript"/>
              </w:rPr>
              <w:t>3</w:t>
            </w:r>
          </w:p>
        </w:tc>
      </w:tr>
      <w:tr w:rsidR="00971875" w:rsidRPr="00462011" w:rsidTr="00F77D92">
        <w:trPr>
          <w:trHeight w:val="372"/>
        </w:trPr>
        <w:tc>
          <w:tcPr>
            <w:tcW w:w="10166" w:type="dxa"/>
            <w:gridSpan w:val="10"/>
          </w:tcPr>
          <w:p w:rsidR="00971875" w:rsidRPr="00F77D92" w:rsidRDefault="00971875" w:rsidP="001121A8">
            <w:pPr>
              <w:spacing w:line="276" w:lineRule="auto"/>
              <w:jc w:val="center"/>
              <w:rPr>
                <w:rFonts w:ascii="Times New Roman" w:hAnsi="Times New Roman" w:cs="Times New Roman"/>
                <w:sz w:val="20"/>
                <w:szCs w:val="20"/>
              </w:rPr>
            </w:pPr>
            <w:r w:rsidRPr="00F77D92">
              <w:rPr>
                <w:rFonts w:ascii="Times New Roman" w:hAnsi="Times New Roman" w:cs="Times New Roman"/>
                <w:b/>
                <w:sz w:val="20"/>
                <w:szCs w:val="20"/>
              </w:rPr>
              <w:t>Дейности</w:t>
            </w:r>
          </w:p>
        </w:tc>
      </w:tr>
      <w:tr w:rsidR="00971875" w:rsidRPr="00462011" w:rsidTr="00F77D92">
        <w:tc>
          <w:tcPr>
            <w:tcW w:w="10166" w:type="dxa"/>
            <w:gridSpan w:val="10"/>
          </w:tcPr>
          <w:p w:rsidR="00971875" w:rsidRPr="00462011" w:rsidRDefault="00971875" w:rsidP="001121A8">
            <w:pPr>
              <w:spacing w:line="276" w:lineRule="auto"/>
              <w:rPr>
                <w:rFonts w:ascii="Times New Roman" w:hAnsi="Times New Roman" w:cs="Times New Roman"/>
                <w:sz w:val="24"/>
                <w:szCs w:val="24"/>
              </w:rPr>
            </w:pPr>
            <w:r w:rsidRPr="00462011">
              <w:rPr>
                <w:rFonts w:ascii="Times New Roman" w:hAnsi="Times New Roman" w:cs="Times New Roman"/>
                <w:b/>
                <w:i/>
                <w:sz w:val="18"/>
                <w:szCs w:val="18"/>
              </w:rPr>
              <w:t>Сеч, кастрене и разкройване</w:t>
            </w:r>
            <w:r w:rsidRPr="00462011">
              <w:rPr>
                <w:rFonts w:ascii="Times New Roman" w:hAnsi="Times New Roman" w:cs="Times New Roman"/>
                <w:b/>
                <w:i/>
                <w:sz w:val="18"/>
                <w:szCs w:val="18"/>
                <w:vertAlign w:val="superscript"/>
              </w:rPr>
              <w:t>11</w:t>
            </w:r>
          </w:p>
        </w:tc>
      </w:tr>
      <w:tr w:rsidR="00AE6AC5" w:rsidRPr="00462011" w:rsidTr="00F77D92">
        <w:trPr>
          <w:gridAfter w:val="1"/>
          <w:wAfter w:w="10" w:type="dxa"/>
        </w:trPr>
        <w:tc>
          <w:tcPr>
            <w:tcW w:w="2395" w:type="dxa"/>
          </w:tcPr>
          <w:p w:rsidR="00AE6AC5" w:rsidRPr="00462011" w:rsidRDefault="00AE6AC5" w:rsidP="001121A8">
            <w:pPr>
              <w:spacing w:line="276" w:lineRule="auto"/>
              <w:rPr>
                <w:rFonts w:ascii="Times New Roman" w:hAnsi="Times New Roman" w:cs="Times New Roman"/>
                <w:sz w:val="18"/>
                <w:szCs w:val="18"/>
              </w:rPr>
            </w:pPr>
            <w:r w:rsidRPr="00462011">
              <w:rPr>
                <w:rFonts w:ascii="Times New Roman" w:hAnsi="Times New Roman" w:cs="Times New Roman"/>
                <w:sz w:val="18"/>
                <w:szCs w:val="18"/>
              </w:rPr>
              <w:t>С ръчни инструменти</w:t>
            </w:r>
          </w:p>
        </w:tc>
        <w:tc>
          <w:tcPr>
            <w:tcW w:w="1144"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AE6AC5" w:rsidRPr="00462011" w:rsidRDefault="00AE6AC5" w:rsidP="001121A8">
            <w:pPr>
              <w:spacing w:line="276" w:lineRule="auto"/>
              <w:jc w:val="center"/>
              <w:rPr>
                <w:rFonts w:ascii="Times New Roman" w:hAnsi="Times New Roman" w:cs="Times New Roman"/>
              </w:rPr>
            </w:pPr>
          </w:p>
        </w:tc>
        <w:tc>
          <w:tcPr>
            <w:tcW w:w="114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AE6AC5" w:rsidRPr="00462011" w:rsidRDefault="00AE6AC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00971875" w:rsidRPr="00462011">
              <w:rPr>
                <w:rFonts w:ascii="Times New Roman" w:hAnsi="Times New Roman" w:cs="Times New Roman"/>
                <w:sz w:val="24"/>
                <w:szCs w:val="24"/>
                <w:vertAlign w:val="superscript"/>
              </w:rPr>
              <w:t>12</w:t>
            </w:r>
          </w:p>
        </w:tc>
        <w:tc>
          <w:tcPr>
            <w:tcW w:w="92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AE6AC5" w:rsidRPr="00462011" w:rsidRDefault="00AE6AC5" w:rsidP="001121A8">
            <w:pPr>
              <w:spacing w:line="276" w:lineRule="auto"/>
              <w:jc w:val="center"/>
              <w:rPr>
                <w:rFonts w:ascii="Times New Roman" w:hAnsi="Times New Roman" w:cs="Times New Roman"/>
              </w:rPr>
            </w:pPr>
          </w:p>
        </w:tc>
        <w:tc>
          <w:tcPr>
            <w:tcW w:w="946" w:type="dxa"/>
          </w:tcPr>
          <w:p w:rsidR="00AE6AC5" w:rsidRPr="00462011" w:rsidRDefault="00AE6AC5" w:rsidP="001121A8">
            <w:pPr>
              <w:spacing w:line="276" w:lineRule="auto"/>
              <w:jc w:val="center"/>
              <w:rPr>
                <w:rFonts w:ascii="Times New Roman" w:hAnsi="Times New Roman" w:cs="Times New Roman"/>
              </w:rPr>
            </w:pPr>
          </w:p>
        </w:tc>
        <w:tc>
          <w:tcPr>
            <w:tcW w:w="763" w:type="dxa"/>
          </w:tcPr>
          <w:p w:rsidR="00AE6AC5" w:rsidRPr="00462011" w:rsidRDefault="00AE6AC5" w:rsidP="001121A8">
            <w:pPr>
              <w:spacing w:line="276" w:lineRule="auto"/>
              <w:jc w:val="center"/>
              <w:rPr>
                <w:rFonts w:ascii="Times New Roman" w:hAnsi="Times New Roman" w:cs="Times New Roman"/>
              </w:rPr>
            </w:pPr>
          </w:p>
        </w:tc>
      </w:tr>
      <w:tr w:rsidR="00AE6AC5" w:rsidRPr="00462011" w:rsidTr="00F77D92">
        <w:trPr>
          <w:gridAfter w:val="1"/>
          <w:wAfter w:w="10" w:type="dxa"/>
        </w:trPr>
        <w:tc>
          <w:tcPr>
            <w:tcW w:w="2395" w:type="dxa"/>
          </w:tcPr>
          <w:p w:rsidR="00AE6AC5" w:rsidRPr="00462011" w:rsidRDefault="00AE6AC5" w:rsidP="001121A8">
            <w:pPr>
              <w:spacing w:line="276" w:lineRule="auto"/>
              <w:jc w:val="both"/>
              <w:rPr>
                <w:rFonts w:ascii="Times New Roman" w:hAnsi="Times New Roman" w:cs="Times New Roman"/>
                <w:sz w:val="18"/>
                <w:szCs w:val="18"/>
              </w:rPr>
            </w:pPr>
            <w:r w:rsidRPr="00462011">
              <w:rPr>
                <w:rFonts w:ascii="Times New Roman" w:hAnsi="Times New Roman" w:cs="Times New Roman"/>
                <w:sz w:val="18"/>
                <w:szCs w:val="18"/>
              </w:rPr>
              <w:t>Моторен трион</w:t>
            </w:r>
          </w:p>
        </w:tc>
        <w:tc>
          <w:tcPr>
            <w:tcW w:w="1144" w:type="dxa"/>
          </w:tcPr>
          <w:p w:rsidR="00AE6AC5" w:rsidRPr="00462011" w:rsidRDefault="00AE6AC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00971875" w:rsidRPr="00462011">
              <w:rPr>
                <w:rFonts w:ascii="Times New Roman" w:hAnsi="Times New Roman" w:cs="Times New Roman"/>
                <w:sz w:val="24"/>
                <w:szCs w:val="24"/>
                <w:vertAlign w:val="superscript"/>
              </w:rPr>
              <w:t>7</w:t>
            </w:r>
          </w:p>
        </w:tc>
        <w:tc>
          <w:tcPr>
            <w:tcW w:w="1080"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14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AE6AC5" w:rsidRPr="00462011" w:rsidRDefault="00AE6AC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00971875" w:rsidRPr="00462011">
              <w:rPr>
                <w:rFonts w:ascii="Times New Roman" w:hAnsi="Times New Roman" w:cs="Times New Roman"/>
                <w:sz w:val="24"/>
                <w:szCs w:val="24"/>
                <w:vertAlign w:val="superscript"/>
              </w:rPr>
              <w:t>8</w:t>
            </w:r>
          </w:p>
        </w:tc>
        <w:tc>
          <w:tcPr>
            <w:tcW w:w="92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AE6AC5" w:rsidRPr="00462011" w:rsidRDefault="00AE6AC5" w:rsidP="001121A8">
            <w:pPr>
              <w:spacing w:line="276" w:lineRule="auto"/>
              <w:jc w:val="center"/>
              <w:rPr>
                <w:rFonts w:ascii="Times New Roman" w:hAnsi="Times New Roman" w:cs="Times New Roman"/>
              </w:rPr>
            </w:pPr>
          </w:p>
        </w:tc>
        <w:tc>
          <w:tcPr>
            <w:tcW w:w="946"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763"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r>
      <w:tr w:rsidR="00AE6AC5" w:rsidRPr="00462011" w:rsidTr="00F77D92">
        <w:trPr>
          <w:gridAfter w:val="1"/>
          <w:wAfter w:w="10" w:type="dxa"/>
        </w:trPr>
        <w:tc>
          <w:tcPr>
            <w:tcW w:w="2395" w:type="dxa"/>
          </w:tcPr>
          <w:p w:rsidR="00AE6AC5" w:rsidRPr="00462011" w:rsidRDefault="00AE6AC5" w:rsidP="001121A8">
            <w:pPr>
              <w:spacing w:line="276" w:lineRule="auto"/>
              <w:jc w:val="both"/>
              <w:rPr>
                <w:rFonts w:ascii="Times New Roman" w:hAnsi="Times New Roman" w:cs="Times New Roman"/>
                <w:sz w:val="18"/>
                <w:szCs w:val="18"/>
              </w:rPr>
            </w:pPr>
            <w:r w:rsidRPr="00462011">
              <w:rPr>
                <w:rFonts w:ascii="Times New Roman" w:hAnsi="Times New Roman" w:cs="Times New Roman"/>
                <w:sz w:val="18"/>
                <w:szCs w:val="18"/>
              </w:rPr>
              <w:t>Механизирано</w:t>
            </w:r>
          </w:p>
        </w:tc>
        <w:tc>
          <w:tcPr>
            <w:tcW w:w="1144"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AE6AC5" w:rsidRPr="00462011" w:rsidRDefault="00AE6AC5" w:rsidP="001121A8">
            <w:pPr>
              <w:spacing w:line="276" w:lineRule="auto"/>
              <w:jc w:val="center"/>
              <w:rPr>
                <w:rFonts w:ascii="Times New Roman" w:hAnsi="Times New Roman" w:cs="Times New Roman"/>
              </w:rPr>
            </w:pPr>
          </w:p>
        </w:tc>
        <w:tc>
          <w:tcPr>
            <w:tcW w:w="114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AE6AC5" w:rsidRPr="00462011" w:rsidRDefault="00AE6AC5" w:rsidP="001121A8">
            <w:pPr>
              <w:spacing w:line="276" w:lineRule="auto"/>
              <w:jc w:val="center"/>
              <w:rPr>
                <w:rFonts w:ascii="Times New Roman" w:hAnsi="Times New Roman" w:cs="Times New Roman"/>
              </w:rPr>
            </w:pPr>
          </w:p>
        </w:tc>
        <w:tc>
          <w:tcPr>
            <w:tcW w:w="92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AE6AC5" w:rsidRPr="00462011" w:rsidRDefault="00AE6AC5" w:rsidP="001121A8">
            <w:pPr>
              <w:spacing w:line="276" w:lineRule="auto"/>
              <w:jc w:val="center"/>
              <w:rPr>
                <w:rFonts w:ascii="Times New Roman" w:hAnsi="Times New Roman" w:cs="Times New Roman"/>
              </w:rPr>
            </w:pPr>
          </w:p>
        </w:tc>
        <w:tc>
          <w:tcPr>
            <w:tcW w:w="946" w:type="dxa"/>
          </w:tcPr>
          <w:p w:rsidR="00AE6AC5" w:rsidRPr="00462011" w:rsidRDefault="00AE6AC5" w:rsidP="001121A8">
            <w:pPr>
              <w:spacing w:line="276" w:lineRule="auto"/>
              <w:jc w:val="center"/>
              <w:rPr>
                <w:rFonts w:ascii="Times New Roman" w:hAnsi="Times New Roman" w:cs="Times New Roman"/>
              </w:rPr>
            </w:pPr>
          </w:p>
        </w:tc>
        <w:tc>
          <w:tcPr>
            <w:tcW w:w="763" w:type="dxa"/>
          </w:tcPr>
          <w:p w:rsidR="00AE6AC5" w:rsidRPr="00462011" w:rsidRDefault="00AE6AC5" w:rsidP="001121A8">
            <w:pPr>
              <w:spacing w:line="276" w:lineRule="auto"/>
              <w:jc w:val="center"/>
              <w:rPr>
                <w:rFonts w:ascii="Times New Roman" w:hAnsi="Times New Roman" w:cs="Times New Roman"/>
              </w:rPr>
            </w:pPr>
          </w:p>
        </w:tc>
      </w:tr>
      <w:tr w:rsidR="00971875" w:rsidRPr="00462011" w:rsidTr="00F77D92">
        <w:tc>
          <w:tcPr>
            <w:tcW w:w="10166" w:type="dxa"/>
            <w:gridSpan w:val="10"/>
          </w:tcPr>
          <w:p w:rsidR="00971875" w:rsidRPr="00462011" w:rsidRDefault="00971875" w:rsidP="001121A8">
            <w:pPr>
              <w:spacing w:line="276" w:lineRule="auto"/>
              <w:rPr>
                <w:rFonts w:ascii="Times New Roman" w:hAnsi="Times New Roman" w:cs="Times New Roman"/>
                <w:sz w:val="24"/>
                <w:szCs w:val="24"/>
              </w:rPr>
            </w:pPr>
            <w:r w:rsidRPr="00462011">
              <w:rPr>
                <w:rFonts w:ascii="Times New Roman" w:hAnsi="Times New Roman" w:cs="Times New Roman"/>
                <w:b/>
                <w:i/>
                <w:sz w:val="18"/>
                <w:szCs w:val="18"/>
              </w:rPr>
              <w:t>Поваляне</w:t>
            </w:r>
          </w:p>
        </w:tc>
      </w:tr>
      <w:tr w:rsidR="00AE6AC5" w:rsidRPr="00462011" w:rsidTr="00F77D92">
        <w:trPr>
          <w:gridAfter w:val="1"/>
          <w:wAfter w:w="10" w:type="dxa"/>
        </w:trPr>
        <w:tc>
          <w:tcPr>
            <w:tcW w:w="2395" w:type="dxa"/>
          </w:tcPr>
          <w:p w:rsidR="00AE6AC5" w:rsidRPr="00462011" w:rsidRDefault="00AE6AC5" w:rsidP="001121A8">
            <w:pPr>
              <w:spacing w:line="276" w:lineRule="auto"/>
              <w:rPr>
                <w:rFonts w:ascii="Times New Roman" w:hAnsi="Times New Roman" w:cs="Times New Roman"/>
                <w:sz w:val="18"/>
                <w:szCs w:val="18"/>
              </w:rPr>
            </w:pPr>
            <w:r w:rsidRPr="00462011">
              <w:rPr>
                <w:rFonts w:ascii="Times New Roman" w:hAnsi="Times New Roman" w:cs="Times New Roman"/>
                <w:sz w:val="18"/>
                <w:szCs w:val="18"/>
              </w:rPr>
              <w:t>С ръчни инструменти</w:t>
            </w:r>
          </w:p>
        </w:tc>
        <w:tc>
          <w:tcPr>
            <w:tcW w:w="1144"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AE6AC5" w:rsidRPr="00462011" w:rsidRDefault="00AE6AC5" w:rsidP="001121A8">
            <w:pPr>
              <w:spacing w:line="276" w:lineRule="auto"/>
              <w:jc w:val="center"/>
              <w:rPr>
                <w:rFonts w:ascii="Times New Roman" w:hAnsi="Times New Roman" w:cs="Times New Roman"/>
              </w:rPr>
            </w:pPr>
          </w:p>
        </w:tc>
        <w:tc>
          <w:tcPr>
            <w:tcW w:w="1142" w:type="dxa"/>
          </w:tcPr>
          <w:p w:rsidR="00AE6AC5" w:rsidRPr="00462011" w:rsidRDefault="00AE6AC5" w:rsidP="001121A8">
            <w:pPr>
              <w:spacing w:line="276" w:lineRule="auto"/>
              <w:jc w:val="center"/>
              <w:rPr>
                <w:rFonts w:ascii="Times New Roman" w:hAnsi="Times New Roman" w:cs="Times New Roman"/>
              </w:rPr>
            </w:pPr>
          </w:p>
        </w:tc>
        <w:tc>
          <w:tcPr>
            <w:tcW w:w="866"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AE6AC5" w:rsidRPr="00462011" w:rsidRDefault="00AE6AC5" w:rsidP="001121A8">
            <w:pPr>
              <w:spacing w:line="276" w:lineRule="auto"/>
              <w:jc w:val="center"/>
              <w:rPr>
                <w:rFonts w:ascii="Times New Roman" w:hAnsi="Times New Roman" w:cs="Times New Roman"/>
              </w:rPr>
            </w:pPr>
          </w:p>
        </w:tc>
        <w:tc>
          <w:tcPr>
            <w:tcW w:w="898" w:type="dxa"/>
          </w:tcPr>
          <w:p w:rsidR="00AE6AC5" w:rsidRPr="00462011" w:rsidRDefault="00AE6AC5" w:rsidP="001121A8">
            <w:pPr>
              <w:spacing w:line="276" w:lineRule="auto"/>
              <w:jc w:val="center"/>
              <w:rPr>
                <w:rFonts w:ascii="Times New Roman" w:hAnsi="Times New Roman" w:cs="Times New Roman"/>
              </w:rPr>
            </w:pPr>
          </w:p>
        </w:tc>
        <w:tc>
          <w:tcPr>
            <w:tcW w:w="946" w:type="dxa"/>
          </w:tcPr>
          <w:p w:rsidR="00AE6AC5" w:rsidRPr="00462011" w:rsidRDefault="00AE6AC5" w:rsidP="001121A8">
            <w:pPr>
              <w:spacing w:line="276" w:lineRule="auto"/>
              <w:jc w:val="center"/>
              <w:rPr>
                <w:rFonts w:ascii="Times New Roman" w:hAnsi="Times New Roman" w:cs="Times New Roman"/>
              </w:rPr>
            </w:pPr>
          </w:p>
        </w:tc>
        <w:tc>
          <w:tcPr>
            <w:tcW w:w="763" w:type="dxa"/>
          </w:tcPr>
          <w:p w:rsidR="00AE6AC5" w:rsidRPr="00462011" w:rsidRDefault="00AE6AC5" w:rsidP="001121A8">
            <w:pPr>
              <w:spacing w:line="276" w:lineRule="auto"/>
              <w:jc w:val="center"/>
              <w:rPr>
                <w:rFonts w:ascii="Times New Roman" w:hAnsi="Times New Roman" w:cs="Times New Roman"/>
              </w:rPr>
            </w:pPr>
          </w:p>
        </w:tc>
      </w:tr>
      <w:tr w:rsidR="00AE6AC5" w:rsidRPr="00462011" w:rsidTr="00F77D92">
        <w:trPr>
          <w:gridAfter w:val="1"/>
          <w:wAfter w:w="10" w:type="dxa"/>
        </w:trPr>
        <w:tc>
          <w:tcPr>
            <w:tcW w:w="2395" w:type="dxa"/>
          </w:tcPr>
          <w:p w:rsidR="00AE6AC5" w:rsidRPr="00462011" w:rsidRDefault="00AE6AC5" w:rsidP="001121A8">
            <w:pPr>
              <w:spacing w:line="276" w:lineRule="auto"/>
              <w:jc w:val="both"/>
              <w:rPr>
                <w:rFonts w:ascii="Times New Roman" w:hAnsi="Times New Roman" w:cs="Times New Roman"/>
                <w:sz w:val="24"/>
                <w:szCs w:val="24"/>
              </w:rPr>
            </w:pPr>
            <w:r w:rsidRPr="00462011">
              <w:rPr>
                <w:rFonts w:ascii="Times New Roman" w:hAnsi="Times New Roman" w:cs="Times New Roman"/>
                <w:sz w:val="18"/>
                <w:szCs w:val="18"/>
              </w:rPr>
              <w:t>Механизирано</w:t>
            </w:r>
          </w:p>
        </w:tc>
        <w:tc>
          <w:tcPr>
            <w:tcW w:w="1144"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AE6AC5" w:rsidRPr="00462011" w:rsidRDefault="00AE6AC5" w:rsidP="001121A8">
            <w:pPr>
              <w:spacing w:line="276" w:lineRule="auto"/>
              <w:jc w:val="center"/>
              <w:rPr>
                <w:rFonts w:ascii="Times New Roman" w:hAnsi="Times New Roman" w:cs="Times New Roman"/>
              </w:rPr>
            </w:pPr>
          </w:p>
        </w:tc>
        <w:tc>
          <w:tcPr>
            <w:tcW w:w="1142"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AE6AC5" w:rsidRPr="00462011" w:rsidRDefault="00AE6AC5" w:rsidP="001121A8">
            <w:pPr>
              <w:spacing w:line="276" w:lineRule="auto"/>
              <w:jc w:val="center"/>
              <w:rPr>
                <w:rFonts w:ascii="Times New Roman" w:hAnsi="Times New Roman" w:cs="Times New Roman"/>
              </w:rPr>
            </w:pPr>
          </w:p>
        </w:tc>
        <w:tc>
          <w:tcPr>
            <w:tcW w:w="898" w:type="dxa"/>
          </w:tcPr>
          <w:p w:rsidR="00AE6AC5" w:rsidRPr="00462011" w:rsidRDefault="00AE6AC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46" w:type="dxa"/>
          </w:tcPr>
          <w:p w:rsidR="00AE6AC5" w:rsidRPr="00462011" w:rsidRDefault="00AE6AC5" w:rsidP="001121A8">
            <w:pPr>
              <w:spacing w:line="276" w:lineRule="auto"/>
              <w:jc w:val="center"/>
              <w:rPr>
                <w:rFonts w:ascii="Times New Roman" w:hAnsi="Times New Roman" w:cs="Times New Roman"/>
              </w:rPr>
            </w:pPr>
          </w:p>
        </w:tc>
        <w:tc>
          <w:tcPr>
            <w:tcW w:w="763" w:type="dxa"/>
          </w:tcPr>
          <w:p w:rsidR="00AE6AC5" w:rsidRPr="00462011" w:rsidRDefault="00AE6AC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00971875" w:rsidRPr="00462011">
              <w:rPr>
                <w:rFonts w:ascii="Times New Roman" w:hAnsi="Times New Roman" w:cs="Times New Roman"/>
                <w:sz w:val="24"/>
                <w:szCs w:val="24"/>
                <w:vertAlign w:val="superscript"/>
              </w:rPr>
              <w:t>6</w:t>
            </w:r>
          </w:p>
        </w:tc>
      </w:tr>
      <w:tr w:rsidR="00971875" w:rsidRPr="00462011" w:rsidTr="00F77D92">
        <w:tc>
          <w:tcPr>
            <w:tcW w:w="10166" w:type="dxa"/>
            <w:gridSpan w:val="10"/>
          </w:tcPr>
          <w:p w:rsidR="00971875" w:rsidRPr="00462011" w:rsidRDefault="00971875" w:rsidP="001121A8">
            <w:pPr>
              <w:spacing w:line="276" w:lineRule="auto"/>
              <w:rPr>
                <w:rFonts w:ascii="Times New Roman" w:hAnsi="Times New Roman" w:cs="Times New Roman"/>
                <w:sz w:val="24"/>
                <w:szCs w:val="24"/>
              </w:rPr>
            </w:pPr>
            <w:r w:rsidRPr="00462011">
              <w:rPr>
                <w:rFonts w:ascii="Times New Roman" w:hAnsi="Times New Roman" w:cs="Times New Roman"/>
                <w:b/>
                <w:i/>
                <w:sz w:val="18"/>
                <w:szCs w:val="18"/>
              </w:rPr>
              <w:t>Цепене</w:t>
            </w:r>
          </w:p>
        </w:tc>
      </w:tr>
      <w:tr w:rsidR="00971875" w:rsidRPr="00462011" w:rsidTr="00F77D92">
        <w:trPr>
          <w:gridAfter w:val="1"/>
          <w:wAfter w:w="10" w:type="dxa"/>
        </w:trPr>
        <w:tc>
          <w:tcPr>
            <w:tcW w:w="2395" w:type="dxa"/>
          </w:tcPr>
          <w:p w:rsidR="00971875" w:rsidRPr="00462011" w:rsidRDefault="00971875" w:rsidP="001121A8">
            <w:pPr>
              <w:spacing w:line="276" w:lineRule="auto"/>
              <w:rPr>
                <w:rFonts w:ascii="Times New Roman" w:hAnsi="Times New Roman" w:cs="Times New Roman"/>
                <w:sz w:val="18"/>
                <w:szCs w:val="18"/>
              </w:rPr>
            </w:pPr>
            <w:r w:rsidRPr="00462011">
              <w:rPr>
                <w:rFonts w:ascii="Times New Roman" w:hAnsi="Times New Roman" w:cs="Times New Roman"/>
                <w:sz w:val="18"/>
                <w:szCs w:val="18"/>
              </w:rPr>
              <w:t>С ръчни инструменти</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rPr>
            </w:pPr>
          </w:p>
        </w:tc>
        <w:tc>
          <w:tcPr>
            <w:tcW w:w="898"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sz w:val="24"/>
                <w:szCs w:val="24"/>
              </w:rPr>
            </w:pP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sz w:val="24"/>
                <w:szCs w:val="24"/>
              </w:rPr>
            </w:pPr>
            <w:r w:rsidRPr="00462011">
              <w:rPr>
                <w:rFonts w:ascii="Times New Roman" w:hAnsi="Times New Roman" w:cs="Times New Roman"/>
                <w:sz w:val="18"/>
                <w:szCs w:val="18"/>
              </w:rPr>
              <w:t>Механизирано</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rPr>
            </w:pPr>
          </w:p>
        </w:tc>
        <w:tc>
          <w:tcPr>
            <w:tcW w:w="898"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sz w:val="24"/>
                <w:szCs w:val="24"/>
              </w:rPr>
            </w:pPr>
            <w:r w:rsidRPr="00462011">
              <w:rPr>
                <w:rFonts w:ascii="Times New Roman" w:hAnsi="Times New Roman" w:cs="Times New Roman"/>
                <w:sz w:val="24"/>
                <w:szCs w:val="24"/>
              </w:rPr>
              <w:t>√</w:t>
            </w:r>
          </w:p>
        </w:tc>
      </w:tr>
      <w:tr w:rsidR="00971875" w:rsidRPr="00462011" w:rsidTr="00F77D92">
        <w:tc>
          <w:tcPr>
            <w:tcW w:w="10166" w:type="dxa"/>
            <w:gridSpan w:val="10"/>
          </w:tcPr>
          <w:p w:rsidR="00971875" w:rsidRPr="00462011" w:rsidRDefault="00971875" w:rsidP="001121A8">
            <w:pPr>
              <w:spacing w:line="276" w:lineRule="auto"/>
              <w:rPr>
                <w:rFonts w:ascii="Times New Roman" w:hAnsi="Times New Roman" w:cs="Times New Roman"/>
                <w:sz w:val="24"/>
                <w:szCs w:val="24"/>
              </w:rPr>
            </w:pPr>
            <w:r w:rsidRPr="00462011">
              <w:rPr>
                <w:rFonts w:ascii="Times New Roman" w:hAnsi="Times New Roman" w:cs="Times New Roman"/>
                <w:b/>
                <w:i/>
                <w:sz w:val="18"/>
                <w:szCs w:val="18"/>
              </w:rPr>
              <w:t>Прибиране на материала</w:t>
            </w:r>
          </w:p>
        </w:tc>
      </w:tr>
      <w:tr w:rsidR="00971875" w:rsidRPr="00462011" w:rsidTr="00F77D92">
        <w:trPr>
          <w:gridAfter w:val="1"/>
          <w:wAfter w:w="10" w:type="dxa"/>
        </w:trPr>
        <w:tc>
          <w:tcPr>
            <w:tcW w:w="2395" w:type="dxa"/>
          </w:tcPr>
          <w:p w:rsidR="00971875" w:rsidRPr="00462011" w:rsidRDefault="00971875" w:rsidP="001121A8">
            <w:pPr>
              <w:spacing w:line="276" w:lineRule="auto"/>
              <w:rPr>
                <w:rFonts w:ascii="Times New Roman" w:hAnsi="Times New Roman" w:cs="Times New Roman"/>
                <w:b/>
                <w:sz w:val="18"/>
                <w:szCs w:val="18"/>
              </w:rPr>
            </w:pPr>
            <w:r w:rsidRPr="00462011">
              <w:rPr>
                <w:rFonts w:ascii="Times New Roman" w:hAnsi="Times New Roman" w:cs="Times New Roman"/>
                <w:b/>
                <w:sz w:val="18"/>
                <w:szCs w:val="18"/>
              </w:rPr>
              <w:t>Ръчно</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13</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rPr>
            </w:pP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sz w:val="18"/>
                <w:szCs w:val="18"/>
              </w:rPr>
            </w:pPr>
            <w:r w:rsidRPr="00462011">
              <w:rPr>
                <w:rFonts w:ascii="Times New Roman" w:hAnsi="Times New Roman" w:cs="Times New Roman"/>
                <w:sz w:val="18"/>
                <w:szCs w:val="18"/>
              </w:rPr>
              <w:t>По улей за спускане на трупи</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13</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rPr>
            </w:pP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sz w:val="18"/>
                <w:szCs w:val="18"/>
              </w:rPr>
            </w:pPr>
            <w:r w:rsidRPr="00462011">
              <w:rPr>
                <w:rFonts w:ascii="Times New Roman" w:hAnsi="Times New Roman" w:cs="Times New Roman"/>
                <w:sz w:val="18"/>
                <w:szCs w:val="18"/>
              </w:rPr>
              <w:t>С животинска тяга</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13</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rPr>
            </w:pPr>
          </w:p>
        </w:tc>
      </w:tr>
      <w:tr w:rsidR="003075E8" w:rsidRPr="00462011" w:rsidTr="00F77D92">
        <w:trPr>
          <w:gridAfter w:val="1"/>
          <w:wAfter w:w="10" w:type="dxa"/>
        </w:trPr>
        <w:tc>
          <w:tcPr>
            <w:tcW w:w="2395" w:type="dxa"/>
          </w:tcPr>
          <w:p w:rsidR="003075E8" w:rsidRPr="00462011" w:rsidRDefault="003075E8" w:rsidP="001121A8">
            <w:pPr>
              <w:spacing w:line="276" w:lineRule="auto"/>
              <w:jc w:val="both"/>
              <w:rPr>
                <w:rFonts w:ascii="Times New Roman" w:hAnsi="Times New Roman" w:cs="Times New Roman"/>
                <w:b/>
                <w:sz w:val="18"/>
                <w:szCs w:val="18"/>
              </w:rPr>
            </w:pPr>
            <w:r w:rsidRPr="00462011">
              <w:rPr>
                <w:rFonts w:ascii="Times New Roman" w:hAnsi="Times New Roman" w:cs="Times New Roman"/>
                <w:b/>
                <w:sz w:val="18"/>
                <w:szCs w:val="18"/>
              </w:rPr>
              <w:t xml:space="preserve">Механизирано </w:t>
            </w:r>
          </w:p>
        </w:tc>
        <w:tc>
          <w:tcPr>
            <w:tcW w:w="1144" w:type="dxa"/>
          </w:tcPr>
          <w:p w:rsidR="003075E8" w:rsidRPr="00462011" w:rsidRDefault="003075E8" w:rsidP="001121A8">
            <w:pPr>
              <w:spacing w:line="276" w:lineRule="auto"/>
              <w:jc w:val="center"/>
              <w:rPr>
                <w:rFonts w:ascii="Times New Roman" w:hAnsi="Times New Roman" w:cs="Times New Roman"/>
                <w:sz w:val="24"/>
                <w:szCs w:val="24"/>
              </w:rPr>
            </w:pPr>
          </w:p>
        </w:tc>
        <w:tc>
          <w:tcPr>
            <w:tcW w:w="1080" w:type="dxa"/>
          </w:tcPr>
          <w:p w:rsidR="003075E8" w:rsidRPr="00462011" w:rsidRDefault="003075E8" w:rsidP="001121A8">
            <w:pPr>
              <w:spacing w:line="276" w:lineRule="auto"/>
              <w:jc w:val="center"/>
              <w:rPr>
                <w:rFonts w:ascii="Times New Roman" w:hAnsi="Times New Roman" w:cs="Times New Roman"/>
                <w:sz w:val="24"/>
                <w:szCs w:val="24"/>
              </w:rPr>
            </w:pPr>
          </w:p>
        </w:tc>
        <w:tc>
          <w:tcPr>
            <w:tcW w:w="1142" w:type="dxa"/>
          </w:tcPr>
          <w:p w:rsidR="003075E8" w:rsidRPr="00462011" w:rsidRDefault="003075E8" w:rsidP="001121A8">
            <w:pPr>
              <w:spacing w:line="276" w:lineRule="auto"/>
              <w:jc w:val="center"/>
              <w:rPr>
                <w:rFonts w:ascii="Times New Roman" w:hAnsi="Times New Roman" w:cs="Times New Roman"/>
                <w:sz w:val="24"/>
                <w:szCs w:val="24"/>
              </w:rPr>
            </w:pPr>
          </w:p>
        </w:tc>
        <w:tc>
          <w:tcPr>
            <w:tcW w:w="866" w:type="dxa"/>
          </w:tcPr>
          <w:p w:rsidR="003075E8" w:rsidRPr="00462011" w:rsidRDefault="003075E8" w:rsidP="001121A8">
            <w:pPr>
              <w:spacing w:line="276" w:lineRule="auto"/>
              <w:jc w:val="center"/>
              <w:rPr>
                <w:rFonts w:ascii="Times New Roman" w:hAnsi="Times New Roman" w:cs="Times New Roman"/>
                <w:sz w:val="24"/>
                <w:szCs w:val="24"/>
              </w:rPr>
            </w:pPr>
          </w:p>
        </w:tc>
        <w:tc>
          <w:tcPr>
            <w:tcW w:w="922" w:type="dxa"/>
          </w:tcPr>
          <w:p w:rsidR="003075E8" w:rsidRPr="00462011" w:rsidRDefault="003075E8" w:rsidP="001121A8">
            <w:pPr>
              <w:spacing w:line="276" w:lineRule="auto"/>
              <w:jc w:val="center"/>
              <w:rPr>
                <w:rFonts w:ascii="Times New Roman" w:hAnsi="Times New Roman" w:cs="Times New Roman"/>
                <w:sz w:val="24"/>
                <w:szCs w:val="24"/>
              </w:rPr>
            </w:pPr>
          </w:p>
        </w:tc>
        <w:tc>
          <w:tcPr>
            <w:tcW w:w="898" w:type="dxa"/>
          </w:tcPr>
          <w:p w:rsidR="003075E8" w:rsidRPr="00462011" w:rsidRDefault="003075E8" w:rsidP="001121A8">
            <w:pPr>
              <w:spacing w:line="276" w:lineRule="auto"/>
              <w:jc w:val="center"/>
              <w:rPr>
                <w:rFonts w:ascii="Times New Roman" w:hAnsi="Times New Roman" w:cs="Times New Roman"/>
                <w:sz w:val="24"/>
                <w:szCs w:val="24"/>
              </w:rPr>
            </w:pPr>
          </w:p>
        </w:tc>
        <w:tc>
          <w:tcPr>
            <w:tcW w:w="946" w:type="dxa"/>
          </w:tcPr>
          <w:p w:rsidR="003075E8" w:rsidRPr="00462011" w:rsidRDefault="003075E8" w:rsidP="001121A8">
            <w:pPr>
              <w:spacing w:line="276" w:lineRule="auto"/>
              <w:jc w:val="center"/>
              <w:rPr>
                <w:rFonts w:ascii="Times New Roman" w:hAnsi="Times New Roman" w:cs="Times New Roman"/>
                <w:sz w:val="24"/>
                <w:szCs w:val="24"/>
              </w:rPr>
            </w:pPr>
          </w:p>
        </w:tc>
        <w:tc>
          <w:tcPr>
            <w:tcW w:w="763" w:type="dxa"/>
          </w:tcPr>
          <w:p w:rsidR="003075E8" w:rsidRPr="00462011" w:rsidRDefault="003075E8" w:rsidP="001121A8">
            <w:pPr>
              <w:spacing w:line="276" w:lineRule="auto"/>
              <w:jc w:val="center"/>
              <w:rPr>
                <w:rFonts w:ascii="Times New Roman" w:hAnsi="Times New Roman" w:cs="Times New Roman"/>
                <w:sz w:val="24"/>
                <w:szCs w:val="24"/>
              </w:rPr>
            </w:pPr>
          </w:p>
        </w:tc>
      </w:tr>
      <w:tr w:rsidR="00971875" w:rsidRPr="00462011" w:rsidTr="00F77D92">
        <w:trPr>
          <w:gridAfter w:val="1"/>
          <w:wAfter w:w="10" w:type="dxa"/>
        </w:trPr>
        <w:tc>
          <w:tcPr>
            <w:tcW w:w="2395" w:type="dxa"/>
          </w:tcPr>
          <w:p w:rsidR="00971875" w:rsidRPr="00462011" w:rsidRDefault="00971875" w:rsidP="001121A8">
            <w:pPr>
              <w:spacing w:line="276" w:lineRule="auto"/>
              <w:rPr>
                <w:rFonts w:ascii="Times New Roman" w:hAnsi="Times New Roman" w:cs="Times New Roman"/>
                <w:sz w:val="18"/>
                <w:szCs w:val="18"/>
              </w:rPr>
            </w:pPr>
            <w:r w:rsidRPr="00462011">
              <w:rPr>
                <w:rFonts w:ascii="Times New Roman" w:hAnsi="Times New Roman" w:cs="Times New Roman"/>
                <w:sz w:val="18"/>
                <w:szCs w:val="18"/>
              </w:rPr>
              <w:t>-с горски трактор с лебедка</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971875" w:rsidRPr="00462011" w:rsidRDefault="0097187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14</w:t>
            </w: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6</w:t>
            </w: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sz w:val="18"/>
                <w:szCs w:val="18"/>
              </w:rPr>
            </w:pPr>
            <w:r w:rsidRPr="00462011">
              <w:rPr>
                <w:rFonts w:ascii="Times New Roman" w:hAnsi="Times New Roman" w:cs="Times New Roman"/>
                <w:sz w:val="18"/>
                <w:szCs w:val="18"/>
              </w:rPr>
              <w:t>-със самосвал за горски пътища</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971875" w:rsidRPr="00462011" w:rsidRDefault="00971875" w:rsidP="001121A8">
            <w:pPr>
              <w:spacing w:line="276" w:lineRule="auto"/>
              <w:jc w:val="center"/>
              <w:rPr>
                <w:rFonts w:ascii="Times New Roman" w:hAnsi="Times New Roman" w:cs="Times New Roman"/>
              </w:rPr>
            </w:pP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6</w:t>
            </w: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sz w:val="18"/>
                <w:szCs w:val="18"/>
              </w:rPr>
            </w:pPr>
            <w:r w:rsidRPr="00462011">
              <w:rPr>
                <w:rFonts w:ascii="Times New Roman" w:hAnsi="Times New Roman" w:cs="Times New Roman"/>
                <w:sz w:val="18"/>
                <w:szCs w:val="18"/>
              </w:rPr>
              <w:t xml:space="preserve">-с </w:t>
            </w:r>
            <w:proofErr w:type="spellStart"/>
            <w:r w:rsidRPr="00462011">
              <w:rPr>
                <w:rFonts w:ascii="Times New Roman" w:hAnsi="Times New Roman" w:cs="Times New Roman"/>
                <w:sz w:val="18"/>
                <w:szCs w:val="18"/>
              </w:rPr>
              <w:t>високопвдигач</w:t>
            </w:r>
            <w:proofErr w:type="spellEnd"/>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971875" w:rsidRPr="00462011" w:rsidRDefault="00971875" w:rsidP="001121A8">
            <w:pPr>
              <w:spacing w:line="276" w:lineRule="auto"/>
              <w:jc w:val="center"/>
              <w:rPr>
                <w:rFonts w:ascii="Times New Roman" w:hAnsi="Times New Roman" w:cs="Times New Roman"/>
                <w:vertAlign w:val="superscript"/>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14</w:t>
            </w: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6</w:t>
            </w: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b/>
                <w:i/>
                <w:sz w:val="18"/>
                <w:szCs w:val="18"/>
              </w:rPr>
            </w:pPr>
            <w:r w:rsidRPr="00462011">
              <w:rPr>
                <w:rFonts w:ascii="Times New Roman" w:hAnsi="Times New Roman" w:cs="Times New Roman"/>
                <w:b/>
                <w:i/>
                <w:sz w:val="18"/>
                <w:szCs w:val="18"/>
              </w:rPr>
              <w:t>Подреждане/натоварване</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p>
        </w:tc>
        <w:tc>
          <w:tcPr>
            <w:tcW w:w="763"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6</w:t>
            </w:r>
          </w:p>
        </w:tc>
      </w:tr>
      <w:tr w:rsidR="00971875" w:rsidRPr="00462011" w:rsidTr="00F77D92">
        <w:trPr>
          <w:gridAfter w:val="1"/>
          <w:wAfter w:w="10" w:type="dxa"/>
        </w:trPr>
        <w:tc>
          <w:tcPr>
            <w:tcW w:w="2395" w:type="dxa"/>
          </w:tcPr>
          <w:p w:rsidR="00971875" w:rsidRPr="00462011" w:rsidRDefault="00971875" w:rsidP="001121A8">
            <w:pPr>
              <w:spacing w:line="276" w:lineRule="auto"/>
              <w:jc w:val="both"/>
              <w:rPr>
                <w:rFonts w:ascii="Times New Roman" w:hAnsi="Times New Roman" w:cs="Times New Roman"/>
                <w:b/>
                <w:i/>
                <w:sz w:val="18"/>
                <w:szCs w:val="18"/>
              </w:rPr>
            </w:pPr>
            <w:r w:rsidRPr="00462011">
              <w:rPr>
                <w:rFonts w:ascii="Times New Roman" w:hAnsi="Times New Roman" w:cs="Times New Roman"/>
                <w:b/>
                <w:i/>
                <w:sz w:val="18"/>
                <w:szCs w:val="18"/>
              </w:rPr>
              <w:t>Рязане на парчета</w:t>
            </w:r>
          </w:p>
        </w:tc>
        <w:tc>
          <w:tcPr>
            <w:tcW w:w="1144"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1080" w:type="dxa"/>
          </w:tcPr>
          <w:p w:rsidR="00971875" w:rsidRPr="00462011" w:rsidRDefault="00971875" w:rsidP="001121A8">
            <w:pPr>
              <w:spacing w:line="276" w:lineRule="auto"/>
              <w:jc w:val="center"/>
              <w:rPr>
                <w:rFonts w:ascii="Times New Roman" w:hAnsi="Times New Roman" w:cs="Times New Roman"/>
              </w:rPr>
            </w:pPr>
          </w:p>
        </w:tc>
        <w:tc>
          <w:tcPr>
            <w:tcW w:w="114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6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922"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898" w:type="dxa"/>
          </w:tcPr>
          <w:p w:rsidR="00971875" w:rsidRPr="00462011" w:rsidRDefault="00971875" w:rsidP="001121A8">
            <w:pPr>
              <w:spacing w:line="276" w:lineRule="auto"/>
              <w:jc w:val="center"/>
              <w:rPr>
                <w:rFonts w:ascii="Times New Roman" w:hAnsi="Times New Roman" w:cs="Times New Roman"/>
              </w:rPr>
            </w:pPr>
          </w:p>
        </w:tc>
        <w:tc>
          <w:tcPr>
            <w:tcW w:w="946"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p>
        </w:tc>
        <w:tc>
          <w:tcPr>
            <w:tcW w:w="763" w:type="dxa"/>
          </w:tcPr>
          <w:p w:rsidR="00971875" w:rsidRPr="00462011" w:rsidRDefault="00971875" w:rsidP="001121A8">
            <w:pPr>
              <w:spacing w:line="276" w:lineRule="auto"/>
              <w:jc w:val="center"/>
              <w:rPr>
                <w:rFonts w:ascii="Times New Roman" w:hAnsi="Times New Roman" w:cs="Times New Roman"/>
              </w:rPr>
            </w:pPr>
            <w:r w:rsidRPr="00462011">
              <w:rPr>
                <w:rFonts w:ascii="Times New Roman" w:hAnsi="Times New Roman" w:cs="Times New Roman"/>
                <w:sz w:val="24"/>
                <w:szCs w:val="24"/>
              </w:rPr>
              <w:t>√</w:t>
            </w:r>
            <w:r w:rsidRPr="00462011">
              <w:rPr>
                <w:rFonts w:ascii="Times New Roman" w:hAnsi="Times New Roman" w:cs="Times New Roman"/>
                <w:sz w:val="24"/>
                <w:szCs w:val="24"/>
                <w:vertAlign w:val="superscript"/>
              </w:rPr>
              <w:t>6</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 </w:t>
            </w:r>
            <w:r w:rsidRPr="000D7E65">
              <w:rPr>
                <w:rFonts w:ascii="Times New Roman" w:hAnsi="Times New Roman" w:cs="Times New Roman"/>
                <w:sz w:val="16"/>
                <w:szCs w:val="16"/>
              </w:rPr>
              <w:t>С вградени стоманени бомбета за средно или високо натоварване и/и</w:t>
            </w:r>
            <w:r w:rsidR="00971875" w:rsidRPr="000D7E65">
              <w:rPr>
                <w:rFonts w:ascii="Times New Roman" w:hAnsi="Times New Roman" w:cs="Times New Roman"/>
                <w:sz w:val="16"/>
                <w:szCs w:val="16"/>
              </w:rPr>
              <w:t xml:space="preserve">ли </w:t>
            </w:r>
            <w:proofErr w:type="spellStart"/>
            <w:r w:rsidR="00971875" w:rsidRPr="000D7E65">
              <w:rPr>
                <w:rFonts w:ascii="Times New Roman" w:hAnsi="Times New Roman" w:cs="Times New Roman"/>
                <w:sz w:val="16"/>
                <w:szCs w:val="16"/>
              </w:rPr>
              <w:t>студозащитни</w:t>
            </w:r>
            <w:proofErr w:type="spellEnd"/>
            <w:r w:rsidR="00971875" w:rsidRPr="000D7E65">
              <w:rPr>
                <w:rFonts w:ascii="Times New Roman" w:hAnsi="Times New Roman" w:cs="Times New Roman"/>
                <w:sz w:val="16"/>
                <w:szCs w:val="16"/>
              </w:rPr>
              <w:t>.</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2 </w:t>
            </w:r>
            <w:r w:rsidRPr="000D7E65">
              <w:rPr>
                <w:rFonts w:ascii="Times New Roman" w:hAnsi="Times New Roman" w:cs="Times New Roman"/>
                <w:sz w:val="16"/>
                <w:szCs w:val="16"/>
              </w:rPr>
              <w:t xml:space="preserve">Предпазни панталони с подплънки; при горещо време/климат могат да се използват гамаши. Предпазни панталони и гамаши, които са лесно запалими и </w:t>
            </w:r>
            <w:proofErr w:type="spellStart"/>
            <w:r w:rsidRPr="000D7E65">
              <w:rPr>
                <w:rFonts w:ascii="Times New Roman" w:hAnsi="Times New Roman" w:cs="Times New Roman"/>
                <w:sz w:val="16"/>
                <w:szCs w:val="16"/>
              </w:rPr>
              <w:t>разтопяеми</w:t>
            </w:r>
            <w:proofErr w:type="spellEnd"/>
            <w:r w:rsidRPr="000D7E65">
              <w:rPr>
                <w:rFonts w:ascii="Times New Roman" w:hAnsi="Times New Roman" w:cs="Times New Roman"/>
                <w:sz w:val="16"/>
                <w:szCs w:val="16"/>
              </w:rPr>
              <w:t xml:space="preserve"> не бива да се изпо</w:t>
            </w:r>
            <w:r w:rsidR="00971875" w:rsidRPr="000D7E65">
              <w:rPr>
                <w:rFonts w:ascii="Times New Roman" w:hAnsi="Times New Roman" w:cs="Times New Roman"/>
                <w:sz w:val="16"/>
                <w:szCs w:val="16"/>
              </w:rPr>
              <w:t>лзват при потушаване на пожари.</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3 </w:t>
            </w:r>
            <w:r w:rsidRPr="000D7E65">
              <w:rPr>
                <w:rFonts w:ascii="Times New Roman" w:hAnsi="Times New Roman" w:cs="Times New Roman"/>
                <w:sz w:val="16"/>
                <w:szCs w:val="16"/>
              </w:rPr>
              <w:t>Тапите за уши по принцип не са подходящи за горскостопанските де</w:t>
            </w:r>
            <w:r w:rsidR="00971875" w:rsidRPr="000D7E65">
              <w:rPr>
                <w:rFonts w:ascii="Times New Roman" w:hAnsi="Times New Roman" w:cs="Times New Roman"/>
                <w:sz w:val="16"/>
                <w:szCs w:val="16"/>
              </w:rPr>
              <w:t>йности поради риск от инфекции.</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4 </w:t>
            </w:r>
            <w:r w:rsidRPr="000D7E65">
              <w:rPr>
                <w:rFonts w:ascii="Times New Roman" w:hAnsi="Times New Roman" w:cs="Times New Roman"/>
                <w:sz w:val="16"/>
                <w:szCs w:val="16"/>
              </w:rPr>
              <w:t>При садене на химически обработвани растения и при третиране на растенията с химикали ЛПС се съобра</w:t>
            </w:r>
            <w:r w:rsidR="00971875" w:rsidRPr="000D7E65">
              <w:rPr>
                <w:rFonts w:ascii="Times New Roman" w:hAnsi="Times New Roman" w:cs="Times New Roman"/>
                <w:sz w:val="16"/>
                <w:szCs w:val="16"/>
              </w:rPr>
              <w:t>зяват и с химическата опасност.</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5 </w:t>
            </w:r>
            <w:r w:rsidRPr="000D7E65">
              <w:rPr>
                <w:rFonts w:ascii="Times New Roman" w:hAnsi="Times New Roman" w:cs="Times New Roman"/>
                <w:sz w:val="16"/>
                <w:szCs w:val="16"/>
              </w:rPr>
              <w:t>При засаждане на бодлив разсад или химически обработени растения.</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6</w:t>
            </w:r>
            <w:r w:rsidRPr="000D7E65">
              <w:rPr>
                <w:rFonts w:ascii="Times New Roman" w:hAnsi="Times New Roman" w:cs="Times New Roman"/>
                <w:sz w:val="16"/>
                <w:szCs w:val="16"/>
              </w:rPr>
              <w:t xml:space="preserve"> Когато нивото на шума на работното място надвишава 85 </w:t>
            </w:r>
            <w:proofErr w:type="spellStart"/>
            <w:r w:rsidRPr="000D7E65">
              <w:rPr>
                <w:rFonts w:ascii="Times New Roman" w:hAnsi="Times New Roman" w:cs="Times New Roman"/>
                <w:sz w:val="16"/>
                <w:szCs w:val="16"/>
              </w:rPr>
              <w:t>dB</w:t>
            </w:r>
            <w:proofErr w:type="spellEnd"/>
            <w:r w:rsidRPr="000D7E65">
              <w:rPr>
                <w:rFonts w:ascii="Times New Roman" w:hAnsi="Times New Roman" w:cs="Times New Roman"/>
                <w:sz w:val="16"/>
                <w:szCs w:val="16"/>
              </w:rPr>
              <w:t>(A).</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7 </w:t>
            </w:r>
            <w:r w:rsidRPr="000D7E65">
              <w:rPr>
                <w:rFonts w:ascii="Times New Roman" w:hAnsi="Times New Roman" w:cs="Times New Roman"/>
                <w:sz w:val="16"/>
                <w:szCs w:val="16"/>
              </w:rPr>
              <w:t>Предпазни ботуши със защитена предница и бомбе.</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8</w:t>
            </w:r>
            <w:r w:rsidRPr="000D7E65">
              <w:rPr>
                <w:rFonts w:ascii="Times New Roman" w:hAnsi="Times New Roman" w:cs="Times New Roman"/>
                <w:sz w:val="16"/>
                <w:szCs w:val="16"/>
              </w:rPr>
              <w:t xml:space="preserve"> Устойчив на срез материал, закрепен от задната страна на лявата ръка.</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9 </w:t>
            </w:r>
            <w:r w:rsidRPr="000D7E65">
              <w:rPr>
                <w:rFonts w:ascii="Times New Roman" w:hAnsi="Times New Roman" w:cs="Times New Roman"/>
                <w:sz w:val="16"/>
                <w:szCs w:val="16"/>
              </w:rPr>
              <w:t>Когато е възможно нараняване от падащи клони.</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10 </w:t>
            </w:r>
            <w:r w:rsidRPr="000D7E65">
              <w:rPr>
                <w:rFonts w:ascii="Times New Roman" w:hAnsi="Times New Roman" w:cs="Times New Roman"/>
                <w:sz w:val="16"/>
                <w:szCs w:val="16"/>
              </w:rPr>
              <w:t>При кастрене на височина над 2,5 м.</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11 </w:t>
            </w:r>
            <w:r w:rsidRPr="000D7E65">
              <w:rPr>
                <w:rFonts w:ascii="Times New Roman" w:hAnsi="Times New Roman" w:cs="Times New Roman"/>
                <w:sz w:val="16"/>
                <w:szCs w:val="16"/>
              </w:rPr>
              <w:t>Сечта включва напречно срязване и отстраняване на клони.</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12 </w:t>
            </w:r>
            <w:r w:rsidRPr="000D7E65">
              <w:rPr>
                <w:rFonts w:ascii="Times New Roman" w:hAnsi="Times New Roman" w:cs="Times New Roman"/>
                <w:sz w:val="16"/>
                <w:szCs w:val="16"/>
              </w:rPr>
              <w:t>При употреба на ръчен трион.</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13</w:t>
            </w:r>
            <w:r w:rsidRPr="000D7E65">
              <w:rPr>
                <w:rFonts w:ascii="Times New Roman" w:hAnsi="Times New Roman" w:cs="Times New Roman"/>
                <w:sz w:val="16"/>
                <w:szCs w:val="16"/>
              </w:rPr>
              <w:t xml:space="preserve"> При изтегляне на материала в близост до нестабилни дървета или клони.</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14</w:t>
            </w:r>
            <w:r w:rsidRPr="000D7E65">
              <w:rPr>
                <w:rFonts w:ascii="Times New Roman" w:hAnsi="Times New Roman" w:cs="Times New Roman"/>
                <w:sz w:val="16"/>
                <w:szCs w:val="16"/>
              </w:rPr>
              <w:t xml:space="preserve"> Само при манипулации с трупи; при работа с лебедка или теглич.</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15</w:t>
            </w:r>
            <w:r w:rsidRPr="000D7E65">
              <w:rPr>
                <w:rFonts w:ascii="Times New Roman" w:hAnsi="Times New Roman" w:cs="Times New Roman"/>
                <w:sz w:val="16"/>
                <w:szCs w:val="16"/>
              </w:rPr>
              <w:t xml:space="preserve"> Добре видими цветове.</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16 </w:t>
            </w:r>
            <w:r w:rsidRPr="000D7E65">
              <w:rPr>
                <w:rFonts w:ascii="Times New Roman" w:hAnsi="Times New Roman" w:cs="Times New Roman"/>
                <w:sz w:val="16"/>
                <w:szCs w:val="16"/>
              </w:rPr>
              <w:t>С подбрадник.</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17</w:t>
            </w:r>
            <w:r w:rsidRPr="000D7E65">
              <w:rPr>
                <w:rFonts w:ascii="Times New Roman" w:hAnsi="Times New Roman" w:cs="Times New Roman"/>
                <w:sz w:val="16"/>
                <w:szCs w:val="16"/>
              </w:rPr>
              <w:t xml:space="preserve"> Относно екипировката за катерене по дървета вижте Глава 15 на настоящия кодекс.</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18 </w:t>
            </w:r>
            <w:r w:rsidRPr="000D7E65">
              <w:rPr>
                <w:rFonts w:ascii="Times New Roman" w:hAnsi="Times New Roman" w:cs="Times New Roman"/>
                <w:sz w:val="16"/>
                <w:szCs w:val="16"/>
              </w:rPr>
              <w:t xml:space="preserve">Забранено е използването на </w:t>
            </w:r>
            <w:proofErr w:type="spellStart"/>
            <w:r w:rsidRPr="000D7E65">
              <w:rPr>
                <w:rFonts w:ascii="Times New Roman" w:hAnsi="Times New Roman" w:cs="Times New Roman"/>
                <w:sz w:val="16"/>
                <w:szCs w:val="16"/>
              </w:rPr>
              <w:t>бензиномоторни</w:t>
            </w:r>
            <w:proofErr w:type="spellEnd"/>
            <w:r w:rsidRPr="000D7E65">
              <w:rPr>
                <w:rFonts w:ascii="Times New Roman" w:hAnsi="Times New Roman" w:cs="Times New Roman"/>
                <w:sz w:val="16"/>
                <w:szCs w:val="16"/>
              </w:rPr>
              <w:t xml:space="preserve"> триони за кастрене на стоящи дървета на височина, по-голяма от височината на раменете на работника и при работа в короните на стоящи дървета.</w:t>
            </w:r>
          </w:p>
        </w:tc>
      </w:tr>
      <w:tr w:rsidR="00622D24" w:rsidRPr="000D7E65" w:rsidTr="00F77D92">
        <w:tc>
          <w:tcPr>
            <w:tcW w:w="10166" w:type="dxa"/>
            <w:gridSpan w:val="10"/>
          </w:tcPr>
          <w:p w:rsidR="00622D24" w:rsidRPr="000D7E65" w:rsidRDefault="00622D24" w:rsidP="001121A8">
            <w:pPr>
              <w:spacing w:line="276" w:lineRule="auto"/>
              <w:jc w:val="both"/>
              <w:rPr>
                <w:rFonts w:ascii="Times New Roman" w:hAnsi="Times New Roman" w:cs="Times New Roman"/>
                <w:sz w:val="16"/>
                <w:szCs w:val="16"/>
              </w:rPr>
            </w:pPr>
            <w:r w:rsidRPr="000D7E65">
              <w:rPr>
                <w:rFonts w:ascii="Times New Roman" w:hAnsi="Times New Roman" w:cs="Times New Roman"/>
                <w:sz w:val="16"/>
                <w:szCs w:val="16"/>
                <w:vertAlign w:val="superscript"/>
              </w:rPr>
              <w:t xml:space="preserve">19 </w:t>
            </w:r>
            <w:r w:rsidRPr="000D7E65">
              <w:rPr>
                <w:rFonts w:ascii="Times New Roman" w:hAnsi="Times New Roman" w:cs="Times New Roman"/>
                <w:sz w:val="16"/>
                <w:szCs w:val="16"/>
              </w:rPr>
              <w:t>За предпочитане са каски за катерене; ако такива не са налични, може да се използват предпазни каски с подбрадници.</w:t>
            </w:r>
          </w:p>
        </w:tc>
      </w:tr>
    </w:tbl>
    <w:p w:rsidR="00971875" w:rsidRPr="000D7E65" w:rsidRDefault="00971875" w:rsidP="001121A8">
      <w:pPr>
        <w:spacing w:after="0" w:line="276" w:lineRule="auto"/>
        <w:jc w:val="both"/>
        <w:rPr>
          <w:rFonts w:ascii="Times New Roman" w:hAnsi="Times New Roman" w:cs="Times New Roman"/>
          <w:sz w:val="16"/>
          <w:szCs w:val="16"/>
        </w:rPr>
      </w:pP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Забележка: Обстоятелствата по т. 6.5 на етапа допускане до участие се заявяват, чрез декларация № 1 – по образец приложен към конкурсната документация.</w:t>
      </w:r>
    </w:p>
    <w:p w:rsidR="00183878" w:rsidRPr="00462011" w:rsidRDefault="00183878" w:rsidP="00B26429">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6.6.</w:t>
      </w:r>
      <w:r w:rsidRPr="00462011">
        <w:rPr>
          <w:rFonts w:ascii="Times New Roman" w:hAnsi="Times New Roman" w:cs="Times New Roman"/>
          <w:sz w:val="24"/>
          <w:szCs w:val="24"/>
        </w:rPr>
        <w:t xml:space="preserve"> Задължително условие на провеждана процедура: Търговец декларирал съгласие за участие в процедурата като подизпълнител за конкретен обект няма право да подава </w:t>
      </w:r>
      <w:r w:rsidRPr="00462011">
        <w:rPr>
          <w:rFonts w:ascii="Times New Roman" w:hAnsi="Times New Roman" w:cs="Times New Roman"/>
          <w:sz w:val="24"/>
          <w:szCs w:val="24"/>
        </w:rPr>
        <w:lastRenderedPageBreak/>
        <w:t>самостоятелна оферта за участие в процедурата за същия обект. В случай че комисията установи такова обстоятелство офертата на съответния участник заявил участие като подизпълнител се отстранява от последващо участие в процедурата за конкретния обект.</w:t>
      </w:r>
    </w:p>
    <w:p w:rsidR="00183878" w:rsidRPr="00462011" w:rsidRDefault="00183878" w:rsidP="00B26429">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6.7.</w:t>
      </w:r>
      <w:r w:rsidRPr="00462011">
        <w:rPr>
          <w:rFonts w:ascii="Times New Roman" w:hAnsi="Times New Roman" w:cs="Times New Roman"/>
          <w:sz w:val="24"/>
          <w:szCs w:val="24"/>
        </w:rPr>
        <w:t xml:space="preserve"> В процедурата участниците могат да участват лично, чрез свой представител по търговска регистрация, ако същият е вписан за представител на участника или чрез свой упълномощен представител, като присъствието им е не е задължително.</w:t>
      </w:r>
    </w:p>
    <w:p w:rsidR="00183878" w:rsidRPr="00462011" w:rsidRDefault="00183878" w:rsidP="00B26429">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6.8.</w:t>
      </w:r>
      <w:r w:rsidRPr="00462011">
        <w:rPr>
          <w:rFonts w:ascii="Times New Roman" w:hAnsi="Times New Roman" w:cs="Times New Roman"/>
          <w:sz w:val="24"/>
          <w:szCs w:val="24"/>
        </w:rPr>
        <w:t xml:space="preserve"> Участниците в процедурата нямат право да подават повече от една оферта за един обект, както и да правят допълнения или изменения в предадените вече оферти, след изтичане на определения краен срок на подаването им.</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7. ИЗИСКУЕМИ ДОКУМЕНТИ НЕОБХОДИМИ ЗА ДОПУСКАНЕ ДО УЧАСТИЕ НА УЧАСТНИЦИТЕ И ЗАЯВЕНИТЕ ОТ ТЯХ ПОДИЗПЪЛНИТЕЛИ ПРИ ПРОВЕЖДАНЕ НА ПРОЦЕДУРАТА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Изискуемите документи, по т</w:t>
      </w:r>
      <w:r w:rsidRPr="00462011">
        <w:rPr>
          <w:rFonts w:ascii="Times New Roman" w:hAnsi="Times New Roman" w:cs="Times New Roman"/>
          <w:b/>
          <w:sz w:val="24"/>
          <w:szCs w:val="24"/>
        </w:rPr>
        <w:t>. 7.2</w:t>
      </w:r>
      <w:r w:rsidRPr="00462011">
        <w:rPr>
          <w:rFonts w:ascii="Times New Roman" w:hAnsi="Times New Roman" w:cs="Times New Roman"/>
          <w:sz w:val="24"/>
          <w:szCs w:val="24"/>
        </w:rPr>
        <w:t xml:space="preserve">, от тези условия се комплектуват от участника съгласно т. </w:t>
      </w:r>
      <w:r w:rsidRPr="00462011">
        <w:rPr>
          <w:rFonts w:ascii="Times New Roman" w:hAnsi="Times New Roman" w:cs="Times New Roman"/>
          <w:b/>
          <w:sz w:val="24"/>
          <w:szCs w:val="24"/>
        </w:rPr>
        <w:t>7.3</w:t>
      </w:r>
      <w:r w:rsidRPr="00462011">
        <w:rPr>
          <w:rFonts w:ascii="Times New Roman" w:hAnsi="Times New Roman" w:cs="Times New Roman"/>
          <w:sz w:val="24"/>
          <w:szCs w:val="24"/>
        </w:rPr>
        <w:t>, от същите условия, и в своята цялост представляват офертата на участника.</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7.1.</w:t>
      </w:r>
      <w:r w:rsidRPr="00462011">
        <w:rPr>
          <w:rFonts w:ascii="Times New Roman" w:hAnsi="Times New Roman" w:cs="Times New Roman"/>
          <w:sz w:val="24"/>
          <w:szCs w:val="24"/>
        </w:rPr>
        <w:t xml:space="preserve"> Участниците в процедурата се регистрират, чрез </w:t>
      </w:r>
      <w:r w:rsidRPr="00462011">
        <w:rPr>
          <w:rFonts w:ascii="Times New Roman" w:hAnsi="Times New Roman" w:cs="Times New Roman"/>
          <w:b/>
          <w:sz w:val="24"/>
          <w:szCs w:val="24"/>
        </w:rPr>
        <w:t>подаване</w:t>
      </w:r>
      <w:r w:rsidRPr="00462011">
        <w:rPr>
          <w:rFonts w:ascii="Times New Roman" w:hAnsi="Times New Roman" w:cs="Times New Roman"/>
          <w:sz w:val="24"/>
          <w:szCs w:val="24"/>
        </w:rPr>
        <w:t xml:space="preserve"> на своите оферти, съдържащи изискуемите документи за участие, в деловодството на </w:t>
      </w:r>
      <w:r w:rsidRPr="00462011">
        <w:rPr>
          <w:rFonts w:ascii="Times New Roman" w:hAnsi="Times New Roman" w:cs="Times New Roman"/>
          <w:b/>
          <w:sz w:val="24"/>
          <w:szCs w:val="24"/>
        </w:rPr>
        <w:t>ТП „Д</w:t>
      </w:r>
      <w:r w:rsidR="00B26429" w:rsidRPr="00462011">
        <w:rPr>
          <w:rFonts w:ascii="Times New Roman" w:hAnsi="Times New Roman" w:cs="Times New Roman"/>
          <w:b/>
          <w:sz w:val="24"/>
          <w:szCs w:val="24"/>
        </w:rPr>
        <w:t>Л</w:t>
      </w:r>
      <w:r w:rsidRPr="00462011">
        <w:rPr>
          <w:rFonts w:ascii="Times New Roman" w:hAnsi="Times New Roman" w:cs="Times New Roman"/>
          <w:b/>
          <w:sz w:val="24"/>
          <w:szCs w:val="24"/>
        </w:rPr>
        <w:t xml:space="preserve">С </w:t>
      </w:r>
      <w:proofErr w:type="spellStart"/>
      <w:r w:rsidR="00B26429" w:rsidRPr="00462011">
        <w:rPr>
          <w:rFonts w:ascii="Times New Roman" w:hAnsi="Times New Roman" w:cs="Times New Roman"/>
          <w:b/>
          <w:sz w:val="24"/>
          <w:szCs w:val="24"/>
        </w:rPr>
        <w:t>Паламарае</w:t>
      </w:r>
      <w:proofErr w:type="spellEnd"/>
      <w:r w:rsidR="00B26429" w:rsidRPr="00462011">
        <w:rPr>
          <w:rFonts w:ascii="Times New Roman" w:hAnsi="Times New Roman" w:cs="Times New Roman"/>
          <w:b/>
          <w:sz w:val="24"/>
          <w:szCs w:val="24"/>
        </w:rPr>
        <w:t xml:space="preserve">“, с адрес: </w:t>
      </w:r>
      <w:r w:rsidRPr="00462011">
        <w:rPr>
          <w:rFonts w:ascii="Times New Roman" w:hAnsi="Times New Roman" w:cs="Times New Roman"/>
          <w:b/>
          <w:sz w:val="24"/>
          <w:szCs w:val="24"/>
        </w:rPr>
        <w:t>ул. „</w:t>
      </w:r>
      <w:r w:rsidR="00B26429" w:rsidRPr="00462011">
        <w:rPr>
          <w:rFonts w:ascii="Times New Roman" w:hAnsi="Times New Roman" w:cs="Times New Roman"/>
          <w:b/>
          <w:sz w:val="24"/>
          <w:szCs w:val="24"/>
        </w:rPr>
        <w:t>Кирил и Методий</w:t>
      </w:r>
      <w:r w:rsidRPr="00462011">
        <w:rPr>
          <w:rFonts w:ascii="Times New Roman" w:hAnsi="Times New Roman" w:cs="Times New Roman"/>
          <w:b/>
          <w:sz w:val="24"/>
          <w:szCs w:val="24"/>
        </w:rPr>
        <w:t xml:space="preserve">” № </w:t>
      </w:r>
      <w:r w:rsidR="00B26429" w:rsidRPr="00462011">
        <w:rPr>
          <w:rFonts w:ascii="Times New Roman" w:hAnsi="Times New Roman" w:cs="Times New Roman"/>
          <w:b/>
          <w:sz w:val="24"/>
          <w:szCs w:val="24"/>
        </w:rPr>
        <w:t>17</w:t>
      </w:r>
      <w:r w:rsidRPr="00462011">
        <w:rPr>
          <w:rFonts w:ascii="Times New Roman" w:hAnsi="Times New Roman" w:cs="Times New Roman"/>
          <w:b/>
          <w:sz w:val="24"/>
          <w:szCs w:val="24"/>
        </w:rPr>
        <w:t xml:space="preserve">, </w:t>
      </w:r>
      <w:r w:rsidR="00B26429" w:rsidRPr="00462011">
        <w:rPr>
          <w:rFonts w:ascii="Times New Roman" w:hAnsi="Times New Roman" w:cs="Times New Roman"/>
          <w:b/>
          <w:sz w:val="24"/>
          <w:szCs w:val="24"/>
        </w:rPr>
        <w:t>с</w:t>
      </w:r>
      <w:r w:rsidRPr="00462011">
        <w:rPr>
          <w:rFonts w:ascii="Times New Roman" w:hAnsi="Times New Roman" w:cs="Times New Roman"/>
          <w:b/>
          <w:sz w:val="24"/>
          <w:szCs w:val="24"/>
        </w:rPr>
        <w:t>.</w:t>
      </w:r>
      <w:r w:rsidR="00B26429" w:rsidRPr="00462011">
        <w:rPr>
          <w:rFonts w:ascii="Times New Roman" w:hAnsi="Times New Roman" w:cs="Times New Roman"/>
          <w:b/>
          <w:sz w:val="24"/>
          <w:szCs w:val="24"/>
        </w:rPr>
        <w:t xml:space="preserve"> Венец</w:t>
      </w:r>
      <w:r w:rsidRPr="00462011">
        <w:rPr>
          <w:rFonts w:ascii="Times New Roman" w:hAnsi="Times New Roman" w:cs="Times New Roman"/>
          <w:b/>
          <w:sz w:val="24"/>
          <w:szCs w:val="24"/>
        </w:rPr>
        <w:t xml:space="preserve">, </w:t>
      </w:r>
      <w:r w:rsidRPr="00462011">
        <w:rPr>
          <w:rFonts w:ascii="Times New Roman" w:hAnsi="Times New Roman" w:cs="Times New Roman"/>
          <w:sz w:val="24"/>
          <w:szCs w:val="24"/>
        </w:rPr>
        <w:t>в работни дни до</w:t>
      </w:r>
      <w:r w:rsidRPr="00462011">
        <w:rPr>
          <w:rFonts w:ascii="Times New Roman" w:hAnsi="Times New Roman" w:cs="Times New Roman"/>
          <w:b/>
          <w:sz w:val="24"/>
          <w:szCs w:val="24"/>
        </w:rPr>
        <w:t xml:space="preserve"> 16,00 часа </w:t>
      </w:r>
      <w:r w:rsidRPr="00462011">
        <w:rPr>
          <w:rFonts w:ascii="Times New Roman" w:hAnsi="Times New Roman" w:cs="Times New Roman"/>
          <w:sz w:val="24"/>
          <w:szCs w:val="24"/>
        </w:rPr>
        <w:t>за времето до последния работен ден, предхождащ деня на провеждане на конкурса, включително.</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7.2</w:t>
      </w:r>
      <w:r w:rsidRPr="00462011">
        <w:rPr>
          <w:rFonts w:ascii="Times New Roman" w:hAnsi="Times New Roman" w:cs="Times New Roman"/>
          <w:sz w:val="24"/>
          <w:szCs w:val="24"/>
        </w:rPr>
        <w:t>. Изискуемите документи необходими за допускане до участие в процедурата, които следва да се съдържат в офертата, са следните:</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3719FC">
        <w:rPr>
          <w:rFonts w:ascii="Times New Roman" w:hAnsi="Times New Roman" w:cs="Times New Roman"/>
          <w:sz w:val="24"/>
          <w:szCs w:val="24"/>
          <w:u w:val="single"/>
        </w:rPr>
        <w:t>7.2.1.</w:t>
      </w:r>
      <w:r w:rsidRPr="00462011">
        <w:rPr>
          <w:rFonts w:ascii="Times New Roman" w:hAnsi="Times New Roman" w:cs="Times New Roman"/>
          <w:b/>
          <w:sz w:val="24"/>
          <w:szCs w:val="24"/>
          <w:u w:val="single"/>
        </w:rPr>
        <w:t xml:space="preserve"> Заявление за участие (по образец – приложен към настоящите условия) – оригинал</w:t>
      </w:r>
      <w:r w:rsidRPr="00462011">
        <w:rPr>
          <w:rFonts w:ascii="Times New Roman" w:hAnsi="Times New Roman" w:cs="Times New Roman"/>
          <w:sz w:val="24"/>
          <w:szCs w:val="24"/>
        </w:rPr>
        <w:t>;</w:t>
      </w:r>
    </w:p>
    <w:p w:rsidR="00183878" w:rsidRPr="00462011" w:rsidRDefault="00183878" w:rsidP="001121A8">
      <w:pPr>
        <w:spacing w:after="0" w:line="276" w:lineRule="auto"/>
        <w:jc w:val="both"/>
        <w:rPr>
          <w:rFonts w:ascii="Times New Roman" w:hAnsi="Times New Roman" w:cs="Times New Roman"/>
          <w:sz w:val="24"/>
          <w:szCs w:val="24"/>
          <w:u w:val="single"/>
        </w:rPr>
      </w:pPr>
      <w:r w:rsidRPr="00462011">
        <w:rPr>
          <w:rFonts w:ascii="Times New Roman" w:hAnsi="Times New Roman" w:cs="Times New Roman"/>
          <w:sz w:val="24"/>
          <w:szCs w:val="24"/>
          <w:u w:val="single"/>
        </w:rPr>
        <w:t>Забележка: Комисията към датата на провеждане на процедурата служебно проверява по посочените към заявлението данни относно:</w:t>
      </w:r>
    </w:p>
    <w:p w:rsidR="00183878" w:rsidRPr="00462011" w:rsidRDefault="00183878" w:rsidP="00B26429">
      <w:pPr>
        <w:pStyle w:val="a8"/>
        <w:numPr>
          <w:ilvl w:val="0"/>
          <w:numId w:val="4"/>
        </w:numPr>
        <w:spacing w:after="0" w:line="276" w:lineRule="auto"/>
        <w:jc w:val="both"/>
        <w:rPr>
          <w:rFonts w:ascii="Times New Roman" w:hAnsi="Times New Roman" w:cs="Times New Roman"/>
          <w:sz w:val="24"/>
          <w:szCs w:val="24"/>
          <w:u w:val="single"/>
        </w:rPr>
      </w:pPr>
      <w:r w:rsidRPr="00462011">
        <w:rPr>
          <w:rFonts w:ascii="Times New Roman" w:hAnsi="Times New Roman" w:cs="Times New Roman"/>
          <w:sz w:val="24"/>
          <w:szCs w:val="24"/>
          <w:u w:val="single"/>
        </w:rPr>
        <w:t>Актуалното състояние на участника и обявените от него подизпълнители, в ТР към Агенцията по вписванията</w:t>
      </w:r>
    </w:p>
    <w:p w:rsidR="00183878" w:rsidRPr="00462011" w:rsidRDefault="00183878" w:rsidP="00B26429">
      <w:pPr>
        <w:pStyle w:val="a8"/>
        <w:numPr>
          <w:ilvl w:val="0"/>
          <w:numId w:val="4"/>
        </w:numPr>
        <w:spacing w:after="0" w:line="276" w:lineRule="auto"/>
        <w:jc w:val="both"/>
        <w:rPr>
          <w:rFonts w:ascii="Times New Roman" w:hAnsi="Times New Roman" w:cs="Times New Roman"/>
          <w:sz w:val="24"/>
          <w:szCs w:val="24"/>
          <w:u w:val="single"/>
        </w:rPr>
      </w:pPr>
      <w:r w:rsidRPr="00462011">
        <w:rPr>
          <w:rFonts w:ascii="Times New Roman" w:hAnsi="Times New Roman" w:cs="Times New Roman"/>
          <w:sz w:val="24"/>
          <w:szCs w:val="24"/>
          <w:u w:val="single"/>
        </w:rPr>
        <w:t>Актуалното състояние на участника и обявените от него подизпълнители, в публичния регистър на ИАГ по чл.241 от Закона за горите за съответната дейност .</w:t>
      </w:r>
    </w:p>
    <w:p w:rsidR="00183878" w:rsidRPr="00462011" w:rsidRDefault="00183878" w:rsidP="003719FC">
      <w:pPr>
        <w:spacing w:after="0" w:line="276" w:lineRule="auto"/>
        <w:ind w:firstLine="709"/>
        <w:jc w:val="both"/>
        <w:rPr>
          <w:rFonts w:ascii="Times New Roman" w:hAnsi="Times New Roman" w:cs="Times New Roman"/>
          <w:sz w:val="24"/>
          <w:szCs w:val="24"/>
        </w:rPr>
      </w:pPr>
      <w:r w:rsidRPr="003719FC">
        <w:rPr>
          <w:rFonts w:ascii="Times New Roman" w:hAnsi="Times New Roman" w:cs="Times New Roman"/>
          <w:sz w:val="24"/>
          <w:szCs w:val="24"/>
          <w:u w:val="single"/>
        </w:rPr>
        <w:t>7.2.2.</w:t>
      </w:r>
      <w:r w:rsidRPr="00462011">
        <w:rPr>
          <w:rFonts w:ascii="Times New Roman" w:hAnsi="Times New Roman" w:cs="Times New Roman"/>
          <w:b/>
          <w:sz w:val="24"/>
          <w:szCs w:val="24"/>
          <w:u w:val="single"/>
        </w:rPr>
        <w:t xml:space="preserve"> Декларация образец № 1 в оригинал</w:t>
      </w:r>
      <w:r w:rsidRPr="00462011">
        <w:rPr>
          <w:rFonts w:ascii="Times New Roman" w:hAnsi="Times New Roman" w:cs="Times New Roman"/>
          <w:sz w:val="24"/>
          <w:szCs w:val="24"/>
        </w:rPr>
        <w:t xml:space="preserve"> – приложен към настоящата документация), удостоверяваща: Обстоятелствата по чл. 18, ал. 1, т. 3, букви „а-и“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Техническата и кадрова обезпеченост;</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3719FC">
        <w:rPr>
          <w:rFonts w:ascii="Times New Roman" w:hAnsi="Times New Roman" w:cs="Times New Roman"/>
          <w:sz w:val="24"/>
          <w:szCs w:val="24"/>
          <w:u w:val="single"/>
        </w:rPr>
        <w:t>7.2.3.</w:t>
      </w:r>
      <w:r w:rsidRPr="00462011">
        <w:rPr>
          <w:rFonts w:ascii="Times New Roman" w:hAnsi="Times New Roman" w:cs="Times New Roman"/>
          <w:b/>
          <w:sz w:val="24"/>
          <w:szCs w:val="24"/>
          <w:u w:val="single"/>
        </w:rPr>
        <w:t xml:space="preserve"> Декларация образец № 2 в оригинал</w:t>
      </w:r>
      <w:r w:rsidRPr="00462011">
        <w:rPr>
          <w:rFonts w:ascii="Times New Roman" w:hAnsi="Times New Roman" w:cs="Times New Roman"/>
          <w:sz w:val="24"/>
          <w:szCs w:val="24"/>
        </w:rPr>
        <w:t xml:space="preserve"> попълнена и подписана от представляващия обявеният подизпълнител (по образец приложен към настоящата документация), удостоверяваща обстоятелствата по чл. 18, ал. 1, т. 3, букви „а-ж“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462011">
        <w:rPr>
          <w:rFonts w:ascii="Times New Roman" w:hAnsi="Times New Roman" w:cs="Times New Roman"/>
          <w:b/>
          <w:sz w:val="24"/>
          <w:szCs w:val="24"/>
        </w:rPr>
        <w:t xml:space="preserve">ЗАБЕЛЕЖКА: -Декларация № образец 2 се представя само в случай, че участника е заявил, че ще ползва подизпълнители, и се попълва от подизпълнителя, като посочените изисквания, </w:t>
      </w:r>
      <w:r w:rsidRPr="00462011">
        <w:rPr>
          <w:rFonts w:ascii="Times New Roman" w:hAnsi="Times New Roman" w:cs="Times New Roman"/>
          <w:sz w:val="24"/>
          <w:szCs w:val="24"/>
        </w:rPr>
        <w:t>които се декларират, се отнасят за управителите на подизпълнителя или за лицата, овластени по реда на Търговския закон да представляват търговеца и се попълва, съгласно чл. 18, ал. 3 и ал. 4 от цитираната наредба.</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3719FC">
        <w:rPr>
          <w:rFonts w:ascii="Times New Roman" w:hAnsi="Times New Roman" w:cs="Times New Roman"/>
          <w:sz w:val="24"/>
          <w:szCs w:val="24"/>
          <w:u w:val="single"/>
        </w:rPr>
        <w:t>7.2.4.</w:t>
      </w:r>
      <w:r w:rsidR="003719FC">
        <w:rPr>
          <w:rFonts w:ascii="Times New Roman" w:hAnsi="Times New Roman" w:cs="Times New Roman"/>
          <w:b/>
          <w:sz w:val="24"/>
          <w:szCs w:val="24"/>
          <w:u w:val="single"/>
        </w:rPr>
        <w:t xml:space="preserve"> </w:t>
      </w:r>
      <w:r w:rsidRPr="00462011">
        <w:rPr>
          <w:rFonts w:ascii="Times New Roman" w:hAnsi="Times New Roman" w:cs="Times New Roman"/>
          <w:b/>
          <w:sz w:val="24"/>
          <w:szCs w:val="24"/>
          <w:u w:val="single"/>
        </w:rPr>
        <w:t>Декларация образец № 3 в оригинал</w:t>
      </w:r>
      <w:r w:rsidRPr="00462011">
        <w:rPr>
          <w:rFonts w:ascii="Times New Roman" w:hAnsi="Times New Roman" w:cs="Times New Roman"/>
          <w:sz w:val="24"/>
          <w:szCs w:val="24"/>
        </w:rPr>
        <w:t xml:space="preserve"> за изразено </w:t>
      </w:r>
      <w:r w:rsidRPr="00462011">
        <w:rPr>
          <w:rFonts w:ascii="Times New Roman" w:hAnsi="Times New Roman" w:cs="Times New Roman"/>
          <w:b/>
          <w:sz w:val="24"/>
          <w:szCs w:val="24"/>
        </w:rPr>
        <w:t>съгласие и доброволно предоставяне за обработване на лични данни съгласно изискванията на ЗЗЛД</w:t>
      </w:r>
      <w:r w:rsidRPr="00462011">
        <w:rPr>
          <w:rFonts w:ascii="Times New Roman" w:hAnsi="Times New Roman" w:cs="Times New Roman"/>
          <w:sz w:val="24"/>
          <w:szCs w:val="24"/>
        </w:rPr>
        <w:t xml:space="preserve"> подписана от представляващите съответния търговец и членовете на управителните му органи и обявените от него подизпълнители, когато е заявил такива.</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3719FC">
        <w:rPr>
          <w:rFonts w:ascii="Times New Roman" w:hAnsi="Times New Roman" w:cs="Times New Roman"/>
          <w:sz w:val="24"/>
          <w:szCs w:val="24"/>
          <w:u w:val="single"/>
        </w:rPr>
        <w:lastRenderedPageBreak/>
        <w:t>7.2.5.</w:t>
      </w:r>
      <w:r w:rsidRPr="00462011">
        <w:rPr>
          <w:rFonts w:ascii="Times New Roman" w:hAnsi="Times New Roman" w:cs="Times New Roman"/>
          <w:b/>
          <w:sz w:val="24"/>
          <w:szCs w:val="24"/>
          <w:u w:val="single"/>
        </w:rPr>
        <w:t xml:space="preserve"> Декларация образец № 4 в оригинал</w:t>
      </w:r>
      <w:r w:rsidRPr="00462011">
        <w:rPr>
          <w:rFonts w:ascii="Times New Roman" w:hAnsi="Times New Roman" w:cs="Times New Roman"/>
          <w:sz w:val="24"/>
          <w:szCs w:val="24"/>
        </w:rPr>
        <w:t xml:space="preserve"> - за изпълнение на изискванията поставени от Възложителя на основание чл. 15, ал. 4, т. 6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 търговеца да няма задържана гаранция, поради извършен едностранен отказ да сключи договор по реда на провеждане на процедурата, по която е определен за изпълнител или да няма задържана гаранция във връзка с прекратен, поради виновно неизпълнение договор за възлагане и/или покупко-продажба на дървесина по процедури проведени по реда на: чл. 10, ал. 1; чл. 38; чл.39; чл. 46 и чл. 75, от </w:t>
      </w:r>
      <w:r w:rsidRPr="00462011">
        <w:rPr>
          <w:rFonts w:ascii="Times New Roman" w:hAnsi="Times New Roman" w:cs="Times New Roman"/>
          <w:b/>
          <w:sz w:val="24"/>
          <w:szCs w:val="24"/>
        </w:rPr>
        <w:t>НУРВИДГТДОСПДНГП</w:t>
      </w:r>
      <w:r w:rsidRPr="00462011">
        <w:rPr>
          <w:rFonts w:ascii="Times New Roman" w:hAnsi="Times New Roman" w:cs="Times New Roman"/>
          <w:sz w:val="24"/>
          <w:szCs w:val="24"/>
        </w:rPr>
        <w:t>;</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Задължителни условия на процедурата:</w:t>
      </w:r>
    </w:p>
    <w:p w:rsidR="00183878" w:rsidRPr="00462011" w:rsidRDefault="00183878" w:rsidP="001121A8">
      <w:pPr>
        <w:spacing w:after="0" w:line="276" w:lineRule="auto"/>
        <w:jc w:val="both"/>
        <w:rPr>
          <w:rFonts w:ascii="Times New Roman" w:hAnsi="Times New Roman" w:cs="Times New Roman"/>
          <w:i/>
          <w:sz w:val="24"/>
          <w:szCs w:val="24"/>
        </w:rPr>
      </w:pPr>
      <w:r w:rsidRPr="00462011">
        <w:rPr>
          <w:rFonts w:ascii="Times New Roman" w:hAnsi="Times New Roman" w:cs="Times New Roman"/>
          <w:i/>
          <w:sz w:val="24"/>
          <w:szCs w:val="24"/>
        </w:rPr>
        <w:t>1. Декларация образец № 4 се попълва от управителя / представляващия търговеца.</w:t>
      </w:r>
    </w:p>
    <w:p w:rsidR="00183878" w:rsidRPr="00462011" w:rsidRDefault="00183878" w:rsidP="001121A8">
      <w:pPr>
        <w:spacing w:after="0" w:line="276" w:lineRule="auto"/>
        <w:jc w:val="both"/>
        <w:rPr>
          <w:rFonts w:ascii="Times New Roman" w:hAnsi="Times New Roman" w:cs="Times New Roman"/>
          <w:i/>
          <w:sz w:val="24"/>
          <w:szCs w:val="24"/>
        </w:rPr>
      </w:pPr>
      <w:r w:rsidRPr="00462011">
        <w:rPr>
          <w:rFonts w:ascii="Times New Roman" w:hAnsi="Times New Roman" w:cs="Times New Roman"/>
          <w:i/>
          <w:sz w:val="24"/>
          <w:szCs w:val="24"/>
        </w:rPr>
        <w:t xml:space="preserve">2. За участника определен изпълнител за съответния обект предмет на процедурата, заявените в Декларация образец № 4 обстоятелствата се проверяват от комисията НА ЕТАПА СКЛЮЧВАНЕ НА ДОГОВОР чрез проверка на информацията и данните съдържащи се в изготвения и подържан от СИДП ДП Шумен Публичен електронен регистър на договорите , като в случай че след проверката в регистъра бъде установено че участникът е декларирал неверни данни, различни от обявеното в регистъра, със същия не се сключва договор, като гаранцията му за участие се задържа, а документацията по процедурата се изпраща на </w:t>
      </w:r>
      <w:proofErr w:type="spellStart"/>
      <w:r w:rsidRPr="00462011">
        <w:rPr>
          <w:rFonts w:ascii="Times New Roman" w:hAnsi="Times New Roman" w:cs="Times New Roman"/>
          <w:i/>
          <w:sz w:val="24"/>
          <w:szCs w:val="24"/>
        </w:rPr>
        <w:t>компетентнте</w:t>
      </w:r>
      <w:proofErr w:type="spellEnd"/>
      <w:r w:rsidRPr="00462011">
        <w:rPr>
          <w:rFonts w:ascii="Times New Roman" w:hAnsi="Times New Roman" w:cs="Times New Roman"/>
          <w:i/>
          <w:sz w:val="24"/>
          <w:szCs w:val="24"/>
        </w:rPr>
        <w:t xml:space="preserve"> органи за произнасяне.</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3719FC">
        <w:rPr>
          <w:rFonts w:ascii="Times New Roman" w:hAnsi="Times New Roman" w:cs="Times New Roman"/>
          <w:sz w:val="24"/>
          <w:szCs w:val="24"/>
          <w:u w:val="single"/>
        </w:rPr>
        <w:t>7.2.6.</w:t>
      </w:r>
      <w:r w:rsidRPr="00462011">
        <w:rPr>
          <w:rFonts w:ascii="Times New Roman" w:hAnsi="Times New Roman" w:cs="Times New Roman"/>
          <w:b/>
          <w:sz w:val="24"/>
          <w:szCs w:val="24"/>
          <w:u w:val="single"/>
        </w:rPr>
        <w:t xml:space="preserve"> „Ценово предложение”– по образец</w:t>
      </w:r>
      <w:r w:rsidRPr="00462011">
        <w:rPr>
          <w:rFonts w:ascii="Times New Roman" w:hAnsi="Times New Roman" w:cs="Times New Roman"/>
          <w:sz w:val="24"/>
          <w:szCs w:val="24"/>
        </w:rPr>
        <w:t xml:space="preserve"> приложен към документацията.</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u w:val="single"/>
        </w:rPr>
        <w:t>7.3. Задължителни условия на процедурата</w:t>
      </w:r>
      <w:r w:rsidRPr="00462011">
        <w:rPr>
          <w:rFonts w:ascii="Times New Roman" w:hAnsi="Times New Roman" w:cs="Times New Roman"/>
          <w:b/>
          <w:i/>
          <w:sz w:val="24"/>
          <w:szCs w:val="24"/>
        </w:rPr>
        <w:t>:</w:t>
      </w:r>
      <w:r w:rsidRPr="00462011">
        <w:rPr>
          <w:rFonts w:ascii="Times New Roman" w:hAnsi="Times New Roman" w:cs="Times New Roman"/>
          <w:sz w:val="24"/>
          <w:szCs w:val="24"/>
        </w:rPr>
        <w:t xml:space="preserve"> Когато кандидата участва </w:t>
      </w:r>
      <w:r w:rsidRPr="00462011">
        <w:rPr>
          <w:rFonts w:ascii="Times New Roman" w:hAnsi="Times New Roman" w:cs="Times New Roman"/>
          <w:b/>
          <w:sz w:val="24"/>
          <w:szCs w:val="24"/>
        </w:rPr>
        <w:t>за повече от един обект</w:t>
      </w:r>
      <w:r w:rsidRPr="00462011">
        <w:rPr>
          <w:rFonts w:ascii="Times New Roman" w:hAnsi="Times New Roman" w:cs="Times New Roman"/>
          <w:sz w:val="24"/>
          <w:szCs w:val="24"/>
        </w:rPr>
        <w:t xml:space="preserve">, той представя в общ запечатан непрозрачен плик документите по т.7.2.1- т.7.2.5 вкл., в един екземпляр , като към документите в този плик представя в отделни, запечатани, непрозрачни пликове с надпис </w:t>
      </w:r>
      <w:r w:rsidRPr="00462011">
        <w:rPr>
          <w:rFonts w:ascii="Times New Roman" w:hAnsi="Times New Roman" w:cs="Times New Roman"/>
          <w:b/>
          <w:sz w:val="24"/>
          <w:szCs w:val="24"/>
        </w:rPr>
        <w:t>"ценово предложение от………. за обект №……“</w:t>
      </w:r>
      <w:r w:rsidRPr="00462011">
        <w:rPr>
          <w:rFonts w:ascii="Times New Roman" w:hAnsi="Times New Roman" w:cs="Times New Roman"/>
          <w:sz w:val="24"/>
          <w:szCs w:val="24"/>
        </w:rPr>
        <w:t xml:space="preserve"> съответните ценови предложения (7.2.6) за поотделно за всеки обект.</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7.4</w:t>
      </w:r>
      <w:r w:rsidRPr="00462011">
        <w:rPr>
          <w:rFonts w:ascii="Times New Roman" w:hAnsi="Times New Roman" w:cs="Times New Roman"/>
          <w:sz w:val="24"/>
          <w:szCs w:val="24"/>
        </w:rPr>
        <w:t xml:space="preserve">. Когато участникът в процедурата е търговец чуждестранно лице, и документите са на писмен език различен от българския език, същите се представят в </w:t>
      </w:r>
      <w:r w:rsidRPr="00462011">
        <w:rPr>
          <w:rFonts w:ascii="Times New Roman" w:hAnsi="Times New Roman" w:cs="Times New Roman"/>
          <w:b/>
          <w:sz w:val="24"/>
          <w:szCs w:val="24"/>
        </w:rPr>
        <w:t>официално заверен превод</w:t>
      </w:r>
      <w:r w:rsidRPr="00462011">
        <w:rPr>
          <w:rFonts w:ascii="Times New Roman" w:hAnsi="Times New Roman" w:cs="Times New Roman"/>
          <w:sz w:val="24"/>
          <w:szCs w:val="24"/>
        </w:rPr>
        <w:t>.</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7.5.</w:t>
      </w:r>
      <w:r w:rsidRPr="00462011">
        <w:rPr>
          <w:rFonts w:ascii="Times New Roman" w:hAnsi="Times New Roman" w:cs="Times New Roman"/>
          <w:sz w:val="24"/>
          <w:szCs w:val="24"/>
        </w:rPr>
        <w:t xml:space="preserve"> Задължително условие на провеждана процедура: Търговец декларирал съгласие за участие в процедурата като подизпълнител за конкретен обект няма право да подава самостоятелна оферта за участие в процедурата за същия обект. В случай че комисията установи такова обстоятелство офертата на съответния участник заявил участие като подизпълнител се отстранява от последващо участие в процедурата за конкретния обект. ,</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8. РАЗНОСКИ ПО УЧАСТИЕ В ПРОЦЕДУРАТА.</w:t>
      </w:r>
    </w:p>
    <w:p w:rsidR="001121A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8.1.</w:t>
      </w:r>
      <w:r w:rsidRPr="00462011">
        <w:rPr>
          <w:rFonts w:ascii="Times New Roman" w:hAnsi="Times New Roman" w:cs="Times New Roman"/>
          <w:sz w:val="24"/>
          <w:szCs w:val="24"/>
        </w:rPr>
        <w:t xml:space="preserve"> Всеки</w:t>
      </w:r>
      <w:r w:rsidR="00491226" w:rsidRPr="00462011">
        <w:rPr>
          <w:rFonts w:ascii="Times New Roman" w:hAnsi="Times New Roman" w:cs="Times New Roman"/>
          <w:sz w:val="24"/>
          <w:szCs w:val="24"/>
        </w:rPr>
        <w:t xml:space="preserve"> </w:t>
      </w:r>
      <w:r w:rsidRPr="00462011">
        <w:rPr>
          <w:rFonts w:ascii="Times New Roman" w:hAnsi="Times New Roman" w:cs="Times New Roman"/>
          <w:sz w:val="24"/>
          <w:szCs w:val="24"/>
        </w:rPr>
        <w:t xml:space="preserve">участник поема всички разноски по изготвяне на офертата и </w:t>
      </w:r>
      <w:r w:rsidR="00491226" w:rsidRPr="00462011">
        <w:rPr>
          <w:rFonts w:ascii="Times New Roman" w:hAnsi="Times New Roman" w:cs="Times New Roman"/>
          <w:sz w:val="24"/>
          <w:szCs w:val="24"/>
        </w:rPr>
        <w:t xml:space="preserve">                   </w:t>
      </w:r>
      <w:r w:rsidRPr="00462011">
        <w:rPr>
          <w:rFonts w:ascii="Times New Roman" w:hAnsi="Times New Roman" w:cs="Times New Roman"/>
          <w:sz w:val="24"/>
          <w:szCs w:val="24"/>
        </w:rPr>
        <w:t>представянето й.</w:t>
      </w:r>
      <w:r w:rsidR="001121A8" w:rsidRPr="00462011">
        <w:rPr>
          <w:rFonts w:ascii="Times New Roman" w:hAnsi="Times New Roman" w:cs="Times New Roman"/>
          <w:sz w:val="24"/>
          <w:szCs w:val="24"/>
        </w:rPr>
        <w:t xml:space="preserve"> </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 xml:space="preserve">ТП </w:t>
      </w:r>
      <w:r w:rsidR="006E62A4" w:rsidRPr="00462011">
        <w:rPr>
          <w:rFonts w:ascii="Times New Roman" w:hAnsi="Times New Roman" w:cs="Times New Roman"/>
          <w:sz w:val="24"/>
          <w:szCs w:val="24"/>
        </w:rPr>
        <w:t xml:space="preserve">„ДЛС </w:t>
      </w:r>
      <w:proofErr w:type="spellStart"/>
      <w:r w:rsidR="006E62A4" w:rsidRPr="00462011">
        <w:rPr>
          <w:rFonts w:ascii="Times New Roman" w:hAnsi="Times New Roman" w:cs="Times New Roman"/>
          <w:sz w:val="24"/>
          <w:szCs w:val="24"/>
        </w:rPr>
        <w:t>Паламара</w:t>
      </w:r>
      <w:proofErr w:type="spellEnd"/>
      <w:r w:rsidR="006E62A4" w:rsidRPr="00462011">
        <w:rPr>
          <w:rFonts w:ascii="Times New Roman" w:hAnsi="Times New Roman" w:cs="Times New Roman"/>
          <w:sz w:val="24"/>
          <w:szCs w:val="24"/>
        </w:rPr>
        <w:t>“</w:t>
      </w:r>
      <w:r w:rsidR="00491226" w:rsidRPr="00462011">
        <w:rPr>
          <w:rFonts w:ascii="Times New Roman" w:hAnsi="Times New Roman" w:cs="Times New Roman"/>
          <w:sz w:val="24"/>
          <w:szCs w:val="24"/>
        </w:rPr>
        <w:t xml:space="preserve"> </w:t>
      </w:r>
      <w:r w:rsidRPr="00462011">
        <w:rPr>
          <w:rFonts w:ascii="Times New Roman" w:hAnsi="Times New Roman" w:cs="Times New Roman"/>
          <w:sz w:val="24"/>
          <w:szCs w:val="24"/>
        </w:rPr>
        <w:t>не заплаща тези разходи, независимо от изхода на процедурата.</w:t>
      </w:r>
    </w:p>
    <w:p w:rsidR="00183878" w:rsidRPr="00462011" w:rsidRDefault="00183878" w:rsidP="001121A8">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8.2.</w:t>
      </w:r>
      <w:r w:rsidRPr="00462011">
        <w:rPr>
          <w:rFonts w:ascii="Times New Roman" w:hAnsi="Times New Roman" w:cs="Times New Roman"/>
          <w:sz w:val="24"/>
          <w:szCs w:val="24"/>
        </w:rPr>
        <w:t xml:space="preserve"> Представените оферти, ведно с документите към тях </w:t>
      </w:r>
      <w:r w:rsidRPr="00462011">
        <w:rPr>
          <w:rFonts w:ascii="Times New Roman" w:hAnsi="Times New Roman" w:cs="Times New Roman"/>
          <w:b/>
          <w:sz w:val="24"/>
          <w:szCs w:val="24"/>
        </w:rPr>
        <w:t>не се връщат</w:t>
      </w:r>
      <w:r w:rsidRPr="00462011">
        <w:rPr>
          <w:rFonts w:ascii="Times New Roman" w:hAnsi="Times New Roman" w:cs="Times New Roman"/>
          <w:sz w:val="24"/>
          <w:szCs w:val="24"/>
        </w:rPr>
        <w:t xml:space="preserve"> на участниците.</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9. ОТКРИВАНЕ НА ПРОЦЕДУРАТА</w:t>
      </w:r>
    </w:p>
    <w:p w:rsidR="00183878" w:rsidRPr="00462011" w:rsidRDefault="00183878" w:rsidP="00491226">
      <w:pPr>
        <w:spacing w:after="0" w:line="276" w:lineRule="auto"/>
        <w:ind w:firstLine="708"/>
        <w:jc w:val="both"/>
        <w:rPr>
          <w:rFonts w:ascii="Times New Roman" w:hAnsi="Times New Roman" w:cs="Times New Roman"/>
          <w:b/>
          <w:sz w:val="24"/>
          <w:szCs w:val="24"/>
        </w:rPr>
      </w:pPr>
      <w:r w:rsidRPr="00462011">
        <w:rPr>
          <w:rFonts w:ascii="Times New Roman" w:hAnsi="Times New Roman" w:cs="Times New Roman"/>
          <w:b/>
          <w:sz w:val="24"/>
          <w:szCs w:val="24"/>
        </w:rPr>
        <w:t>9.1.</w:t>
      </w:r>
      <w:r w:rsidRPr="00462011">
        <w:rPr>
          <w:rFonts w:ascii="Times New Roman" w:hAnsi="Times New Roman" w:cs="Times New Roman"/>
          <w:sz w:val="24"/>
          <w:szCs w:val="24"/>
        </w:rPr>
        <w:t xml:space="preserve"> Датата за провеждане на откритият конкурс за възлагане на дейности в ДГТ е на </w:t>
      </w:r>
      <w:r w:rsidR="00F77D92">
        <w:rPr>
          <w:rFonts w:ascii="Times New Roman" w:hAnsi="Times New Roman" w:cs="Times New Roman"/>
          <w:b/>
          <w:sz w:val="24"/>
          <w:szCs w:val="24"/>
          <w:highlight w:val="yellow"/>
        </w:rPr>
        <w:t>……</w:t>
      </w:r>
      <w:r w:rsidRPr="00462011">
        <w:rPr>
          <w:rFonts w:ascii="Times New Roman" w:hAnsi="Times New Roman" w:cs="Times New Roman"/>
          <w:b/>
          <w:sz w:val="24"/>
          <w:szCs w:val="24"/>
          <w:highlight w:val="yellow"/>
        </w:rPr>
        <w:t>.</w:t>
      </w:r>
      <w:r w:rsidR="003719FC">
        <w:rPr>
          <w:rFonts w:ascii="Times New Roman" w:hAnsi="Times New Roman" w:cs="Times New Roman"/>
          <w:b/>
          <w:sz w:val="24"/>
          <w:szCs w:val="24"/>
          <w:highlight w:val="yellow"/>
        </w:rPr>
        <w:t>07</w:t>
      </w:r>
      <w:r w:rsidRPr="00462011">
        <w:rPr>
          <w:rFonts w:ascii="Times New Roman" w:hAnsi="Times New Roman" w:cs="Times New Roman"/>
          <w:b/>
          <w:sz w:val="24"/>
          <w:szCs w:val="24"/>
          <w:highlight w:val="yellow"/>
        </w:rPr>
        <w:t>.202</w:t>
      </w:r>
      <w:r w:rsidR="003719FC">
        <w:rPr>
          <w:rFonts w:ascii="Times New Roman" w:hAnsi="Times New Roman" w:cs="Times New Roman"/>
          <w:b/>
          <w:sz w:val="24"/>
          <w:szCs w:val="24"/>
          <w:highlight w:val="yellow"/>
        </w:rPr>
        <w:t xml:space="preserve">3 </w:t>
      </w:r>
      <w:r w:rsidRPr="00462011">
        <w:rPr>
          <w:rFonts w:ascii="Times New Roman" w:hAnsi="Times New Roman" w:cs="Times New Roman"/>
          <w:b/>
          <w:sz w:val="24"/>
          <w:szCs w:val="24"/>
          <w:highlight w:val="yellow"/>
        </w:rPr>
        <w:t>г. от 10:00 часа</w:t>
      </w:r>
      <w:r w:rsidRPr="00462011">
        <w:rPr>
          <w:rFonts w:ascii="Times New Roman" w:hAnsi="Times New Roman" w:cs="Times New Roman"/>
          <w:sz w:val="24"/>
          <w:szCs w:val="24"/>
        </w:rPr>
        <w:t xml:space="preserve"> в административната сграда на </w:t>
      </w:r>
      <w:r w:rsidRPr="00462011">
        <w:rPr>
          <w:rFonts w:ascii="Times New Roman" w:hAnsi="Times New Roman" w:cs="Times New Roman"/>
          <w:b/>
          <w:sz w:val="24"/>
          <w:szCs w:val="24"/>
        </w:rPr>
        <w:t>ТП „Д</w:t>
      </w:r>
      <w:r w:rsidR="00491226" w:rsidRPr="00462011">
        <w:rPr>
          <w:rFonts w:ascii="Times New Roman" w:hAnsi="Times New Roman" w:cs="Times New Roman"/>
          <w:b/>
          <w:sz w:val="24"/>
          <w:szCs w:val="24"/>
        </w:rPr>
        <w:t>Л</w:t>
      </w:r>
      <w:r w:rsidRPr="00462011">
        <w:rPr>
          <w:rFonts w:ascii="Times New Roman" w:hAnsi="Times New Roman" w:cs="Times New Roman"/>
          <w:b/>
          <w:sz w:val="24"/>
          <w:szCs w:val="24"/>
        </w:rPr>
        <w:t xml:space="preserve">С </w:t>
      </w:r>
      <w:proofErr w:type="spellStart"/>
      <w:r w:rsidR="00491226" w:rsidRPr="00462011">
        <w:rPr>
          <w:rFonts w:ascii="Times New Roman" w:hAnsi="Times New Roman" w:cs="Times New Roman"/>
          <w:b/>
          <w:sz w:val="24"/>
          <w:szCs w:val="24"/>
        </w:rPr>
        <w:t>Паламара</w:t>
      </w:r>
      <w:proofErr w:type="spellEnd"/>
      <w:r w:rsidR="00491226" w:rsidRPr="00462011">
        <w:rPr>
          <w:rFonts w:ascii="Times New Roman" w:hAnsi="Times New Roman" w:cs="Times New Roman"/>
          <w:b/>
          <w:sz w:val="24"/>
          <w:szCs w:val="24"/>
        </w:rPr>
        <w:t xml:space="preserve">“, с адрес:               </w:t>
      </w:r>
      <w:r w:rsidRPr="00462011">
        <w:rPr>
          <w:rFonts w:ascii="Times New Roman" w:hAnsi="Times New Roman" w:cs="Times New Roman"/>
          <w:b/>
          <w:sz w:val="24"/>
          <w:szCs w:val="24"/>
        </w:rPr>
        <w:t>ул.</w:t>
      </w:r>
      <w:r w:rsidR="00491226" w:rsidRPr="00462011">
        <w:rPr>
          <w:rFonts w:ascii="Times New Roman" w:hAnsi="Times New Roman" w:cs="Times New Roman"/>
          <w:b/>
          <w:sz w:val="24"/>
          <w:szCs w:val="24"/>
        </w:rPr>
        <w:t xml:space="preserve"> </w:t>
      </w:r>
      <w:r w:rsidRPr="00462011">
        <w:rPr>
          <w:rFonts w:ascii="Times New Roman" w:hAnsi="Times New Roman" w:cs="Times New Roman"/>
          <w:b/>
          <w:sz w:val="24"/>
          <w:szCs w:val="24"/>
        </w:rPr>
        <w:t>„</w:t>
      </w:r>
      <w:r w:rsidR="00491226" w:rsidRPr="00462011">
        <w:rPr>
          <w:rFonts w:ascii="Times New Roman" w:hAnsi="Times New Roman" w:cs="Times New Roman"/>
          <w:b/>
          <w:sz w:val="24"/>
          <w:szCs w:val="24"/>
        </w:rPr>
        <w:t>Кирил и Методий</w:t>
      </w:r>
      <w:r w:rsidRPr="00462011">
        <w:rPr>
          <w:rFonts w:ascii="Times New Roman" w:hAnsi="Times New Roman" w:cs="Times New Roman"/>
          <w:b/>
          <w:sz w:val="24"/>
          <w:szCs w:val="24"/>
        </w:rPr>
        <w:t xml:space="preserve">” № </w:t>
      </w:r>
      <w:r w:rsidR="00491226" w:rsidRPr="00462011">
        <w:rPr>
          <w:rFonts w:ascii="Times New Roman" w:hAnsi="Times New Roman" w:cs="Times New Roman"/>
          <w:b/>
          <w:sz w:val="24"/>
          <w:szCs w:val="24"/>
        </w:rPr>
        <w:t>17</w:t>
      </w:r>
      <w:r w:rsidRPr="00462011">
        <w:rPr>
          <w:rFonts w:ascii="Times New Roman" w:hAnsi="Times New Roman" w:cs="Times New Roman"/>
          <w:b/>
          <w:sz w:val="24"/>
          <w:szCs w:val="24"/>
        </w:rPr>
        <w:t xml:space="preserve">, </w:t>
      </w:r>
      <w:r w:rsidR="00491226" w:rsidRPr="00462011">
        <w:rPr>
          <w:rFonts w:ascii="Times New Roman" w:hAnsi="Times New Roman" w:cs="Times New Roman"/>
          <w:b/>
          <w:sz w:val="24"/>
          <w:szCs w:val="24"/>
        </w:rPr>
        <w:t>с</w:t>
      </w:r>
      <w:r w:rsidRPr="00462011">
        <w:rPr>
          <w:rFonts w:ascii="Times New Roman" w:hAnsi="Times New Roman" w:cs="Times New Roman"/>
          <w:b/>
          <w:sz w:val="24"/>
          <w:szCs w:val="24"/>
        </w:rPr>
        <w:t>.</w:t>
      </w:r>
      <w:r w:rsidR="00491226" w:rsidRPr="00462011">
        <w:rPr>
          <w:rFonts w:ascii="Times New Roman" w:hAnsi="Times New Roman" w:cs="Times New Roman"/>
          <w:b/>
          <w:sz w:val="24"/>
          <w:szCs w:val="24"/>
        </w:rPr>
        <w:t xml:space="preserve"> Венец</w:t>
      </w:r>
      <w:r w:rsidRPr="00462011">
        <w:rPr>
          <w:rFonts w:ascii="Times New Roman" w:hAnsi="Times New Roman" w:cs="Times New Roman"/>
          <w:b/>
          <w:sz w:val="24"/>
          <w:szCs w:val="24"/>
        </w:rPr>
        <w:t>.</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9.2.</w:t>
      </w:r>
      <w:r w:rsidRPr="00462011">
        <w:rPr>
          <w:rFonts w:ascii="Times New Roman" w:hAnsi="Times New Roman" w:cs="Times New Roman"/>
          <w:sz w:val="24"/>
          <w:szCs w:val="24"/>
        </w:rPr>
        <w:t xml:space="preserve"> Възложителят назначава комисия за провеждане на конкурса, като определя нейния състав и резервни членове. 9.3. Представляващия, даден кандидат подал оферта за участие,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 За обстоятелството относно присъствието на представители на участниците на при провеждане </w:t>
      </w:r>
      <w:r w:rsidRPr="00462011">
        <w:rPr>
          <w:rFonts w:ascii="Times New Roman" w:hAnsi="Times New Roman" w:cs="Times New Roman"/>
          <w:sz w:val="24"/>
          <w:szCs w:val="24"/>
        </w:rPr>
        <w:lastRenderedPageBreak/>
        <w:t>на открития конкурс, комисията определена от възложителя изготвя присъствен лист по образец в който се посочват имената на присъстващите, качеството им, като същите се подписват</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10. ОТВАРЯНЕ, ОЦЕНЯВАНЕ И КЛАСИРАНЕ НА ПРЕДЛОЖЕНИЯТА.</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10.1.</w:t>
      </w:r>
      <w:r w:rsidRPr="00462011">
        <w:rPr>
          <w:rFonts w:ascii="Times New Roman" w:hAnsi="Times New Roman" w:cs="Times New Roman"/>
          <w:sz w:val="24"/>
          <w:szCs w:val="24"/>
        </w:rPr>
        <w:t xml:space="preserve"> Комисията започва работа след получаване на списъка с участниците и представените оферти.</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10.2.</w:t>
      </w:r>
      <w:r w:rsidRPr="00462011">
        <w:rPr>
          <w:rFonts w:ascii="Times New Roman" w:hAnsi="Times New Roman" w:cs="Times New Roman"/>
          <w:sz w:val="24"/>
          <w:szCs w:val="24"/>
        </w:rPr>
        <w:t xml:space="preserve"> Процедурата по възлагане на дейности в ДГТ ще се проведе при условията и реда посочени в чл. 15-чл. 23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 два етапа, като офертите се разглеждат по реда на тяхното постъпване.</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b/>
          <w:sz w:val="24"/>
          <w:szCs w:val="24"/>
        </w:rPr>
        <w:t>Първи етап</w:t>
      </w:r>
      <w:r w:rsidRPr="00462011">
        <w:rPr>
          <w:rFonts w:ascii="Times New Roman" w:hAnsi="Times New Roman" w:cs="Times New Roman"/>
          <w:sz w:val="24"/>
          <w:szCs w:val="24"/>
        </w:rPr>
        <w:t xml:space="preserve"> – Отваряне на офертите, разглеждане на представените документи и допускане/отстраняване за/от участие;</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b/>
          <w:sz w:val="24"/>
          <w:szCs w:val="24"/>
        </w:rPr>
        <w:t>Втори етап</w:t>
      </w:r>
      <w:r w:rsidRPr="00462011">
        <w:rPr>
          <w:rFonts w:ascii="Times New Roman" w:hAnsi="Times New Roman" w:cs="Times New Roman"/>
          <w:sz w:val="24"/>
          <w:szCs w:val="24"/>
        </w:rPr>
        <w:t xml:space="preserve"> – оценка и класиране на окончателните оферти.</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Първи етап:</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Заседанието на комисията е открито. При съмнение в достоверността на някои от документите, комисията може да изиска потвърждаването им по определен от нея ред до приключването на първия етап.</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Комисията отстранява от конкурса участник:</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1. който не е представил някой от изискуемите документи по чл. 18 от Наредбата;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2. за когото се установи невярно деклариране на обстоятелство по чл. 18, ал. 1, т. 3 от Наредбата;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3. който е представил оферта, която е непълна или не отговаря на предварително обявените условия на възложителя.</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b/>
          <w:sz w:val="24"/>
          <w:szCs w:val="24"/>
        </w:rPr>
        <w:t>Не се отваря</w:t>
      </w:r>
      <w:r w:rsidRPr="00462011">
        <w:rPr>
          <w:rFonts w:ascii="Times New Roman" w:hAnsi="Times New Roman" w:cs="Times New Roman"/>
          <w:sz w:val="24"/>
          <w:szCs w:val="24"/>
        </w:rPr>
        <w:t xml:space="preserve"> пликът с надпис „Ценово предложение“ на участник, който е отстранен от по-нататъшно участие в открития конкурс. Председателят съобщава на присъстващите участници, кои от тях се допускат до следващият етап на открития конкурс, кои се отстраняват и причините за отстраняв</w:t>
      </w:r>
      <w:r w:rsidR="00491226" w:rsidRPr="00462011">
        <w:rPr>
          <w:rFonts w:ascii="Times New Roman" w:hAnsi="Times New Roman" w:cs="Times New Roman"/>
          <w:sz w:val="24"/>
          <w:szCs w:val="24"/>
        </w:rPr>
        <w:t>ането от участие в процедурата.</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Втори етап:</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Комисията отваря пликовете с надпис </w:t>
      </w:r>
      <w:r w:rsidRPr="00462011">
        <w:rPr>
          <w:rFonts w:ascii="Times New Roman" w:hAnsi="Times New Roman" w:cs="Times New Roman"/>
          <w:b/>
          <w:sz w:val="24"/>
          <w:szCs w:val="24"/>
        </w:rPr>
        <w:t>„Ценово предложение”</w:t>
      </w:r>
      <w:r w:rsidRPr="00462011">
        <w:rPr>
          <w:rFonts w:ascii="Times New Roman" w:hAnsi="Times New Roman" w:cs="Times New Roman"/>
          <w:sz w:val="24"/>
          <w:szCs w:val="24"/>
        </w:rPr>
        <w:t xml:space="preserve"> на всички допуснати участници.</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Предложения подадени в плика с надпис </w:t>
      </w:r>
      <w:r w:rsidRPr="00462011">
        <w:rPr>
          <w:rFonts w:ascii="Times New Roman" w:hAnsi="Times New Roman" w:cs="Times New Roman"/>
          <w:b/>
          <w:sz w:val="24"/>
          <w:szCs w:val="24"/>
        </w:rPr>
        <w:t>„Ценово предложение”</w:t>
      </w:r>
      <w:r w:rsidRPr="00462011">
        <w:rPr>
          <w:rFonts w:ascii="Times New Roman" w:hAnsi="Times New Roman" w:cs="Times New Roman"/>
          <w:sz w:val="24"/>
          <w:szCs w:val="24"/>
        </w:rPr>
        <w:t>, които не отговарят на предварително обявените от възложителя критерии и /или са с предложена цена над максимално обявения от възложителя финансов ресурс за даден обект, се отстраняват и не участват, в класирането. В случай , че дадена участник е направил ценово предложение с 20 или повече на сто по-благоприятно от средната стойност на направените предложения от всички участници, същият следва да представи на комисията в срок два работни дни от получаването на искането за това подробна писмена обосновка за образуването й. Комисията разглежда представената обосновка при условията на чл. 22, ал. 10 и ал. 11 от НУРВДГТДОСПДНГП . Когато участникът не представи в срок писмената обосновка или комисията прецени, че посочените обстоятелства не са обективни, същият се отстранява от последващо участие. Комисията оценява предложенията на участниците съгласно критериите, посочени в документацията за участие в открития конкурс и определя класирания на първо и на второ място.</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На първо място се класира участникът, предложил </w:t>
      </w:r>
      <w:r w:rsidRPr="00462011">
        <w:rPr>
          <w:rFonts w:ascii="Times New Roman" w:hAnsi="Times New Roman" w:cs="Times New Roman"/>
          <w:b/>
          <w:sz w:val="24"/>
          <w:szCs w:val="24"/>
        </w:rPr>
        <w:t>най-ниска обща цена</w:t>
      </w:r>
      <w:r w:rsidRPr="00462011">
        <w:rPr>
          <w:rFonts w:ascii="Times New Roman" w:hAnsi="Times New Roman" w:cs="Times New Roman"/>
          <w:sz w:val="24"/>
          <w:szCs w:val="24"/>
        </w:rPr>
        <w:t xml:space="preserve"> за съответния обект. В случай, че за обекта са подадени две или повече оферти с еднаква най-ниска обща цена, спечелилият и следващите по ред в класацията се определят от комисията съгласно чл. 22, ал. </w:t>
      </w:r>
      <w:r w:rsidRPr="00462011">
        <w:rPr>
          <w:rFonts w:ascii="Times New Roman" w:hAnsi="Times New Roman" w:cs="Times New Roman"/>
          <w:sz w:val="24"/>
          <w:szCs w:val="24"/>
        </w:rPr>
        <w:lastRenderedPageBreak/>
        <w:t xml:space="preserve">14 - ал.15 от НУРВДГТДОСПДНГП . Работата на комисията се отразява в протокол. В тридневен срок от приключване на процедурата, комисията представя на Директора на ТП </w:t>
      </w:r>
      <w:r w:rsidR="006E62A4" w:rsidRPr="00462011">
        <w:rPr>
          <w:rFonts w:ascii="Times New Roman" w:hAnsi="Times New Roman" w:cs="Times New Roman"/>
          <w:sz w:val="24"/>
          <w:szCs w:val="24"/>
        </w:rPr>
        <w:t xml:space="preserve">„ДЛС </w:t>
      </w:r>
      <w:proofErr w:type="spellStart"/>
      <w:r w:rsidR="006E62A4" w:rsidRPr="00462011">
        <w:rPr>
          <w:rFonts w:ascii="Times New Roman" w:hAnsi="Times New Roman" w:cs="Times New Roman"/>
          <w:sz w:val="24"/>
          <w:szCs w:val="24"/>
        </w:rPr>
        <w:t>Паламара“</w:t>
      </w:r>
      <w:r w:rsidRPr="00462011">
        <w:rPr>
          <w:rFonts w:ascii="Times New Roman" w:hAnsi="Times New Roman" w:cs="Times New Roman"/>
          <w:sz w:val="24"/>
          <w:szCs w:val="24"/>
        </w:rPr>
        <w:t>протокол</w:t>
      </w:r>
      <w:proofErr w:type="spellEnd"/>
      <w:r w:rsidRPr="00462011">
        <w:rPr>
          <w:rFonts w:ascii="Times New Roman" w:hAnsi="Times New Roman" w:cs="Times New Roman"/>
          <w:sz w:val="24"/>
          <w:szCs w:val="24"/>
        </w:rPr>
        <w:t>, в който са отразени резултатите от проведения конкурс и класирането на участниците за съответния обект.</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11. КРИТЕРИЙ ЗА ОЦЕНКА.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Комисията оценява постъпилите предложения за всеки обособен обект, при следния критерий:</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11.1.</w:t>
      </w:r>
      <w:r w:rsidRPr="00462011">
        <w:rPr>
          <w:rFonts w:ascii="Times New Roman" w:hAnsi="Times New Roman" w:cs="Times New Roman"/>
          <w:sz w:val="24"/>
          <w:szCs w:val="24"/>
        </w:rPr>
        <w:t xml:space="preserve"> Предложена </w:t>
      </w:r>
      <w:r w:rsidRPr="00462011">
        <w:rPr>
          <w:rFonts w:ascii="Times New Roman" w:hAnsi="Times New Roman" w:cs="Times New Roman"/>
          <w:b/>
          <w:sz w:val="24"/>
          <w:szCs w:val="24"/>
        </w:rPr>
        <w:t>най-ниска крайна цена</w:t>
      </w:r>
      <w:r w:rsidRPr="00462011">
        <w:rPr>
          <w:rFonts w:ascii="Times New Roman" w:hAnsi="Times New Roman" w:cs="Times New Roman"/>
          <w:sz w:val="24"/>
          <w:szCs w:val="24"/>
        </w:rPr>
        <w:t xml:space="preserve"> общо за обекта </w:t>
      </w:r>
      <w:r w:rsidRPr="00462011">
        <w:rPr>
          <w:rFonts w:ascii="Times New Roman" w:hAnsi="Times New Roman" w:cs="Times New Roman"/>
          <w:b/>
          <w:sz w:val="24"/>
          <w:szCs w:val="24"/>
        </w:rPr>
        <w:t>в български лева, без включен данък върху добавената стойност (ДДС)</w:t>
      </w:r>
      <w:r w:rsidRPr="00462011">
        <w:rPr>
          <w:rFonts w:ascii="Times New Roman" w:hAnsi="Times New Roman" w:cs="Times New Roman"/>
          <w:sz w:val="24"/>
          <w:szCs w:val="24"/>
        </w:rPr>
        <w:t xml:space="preserve">. Разпределението на предложената единична цена за конкретен </w:t>
      </w:r>
      <w:proofErr w:type="spellStart"/>
      <w:r w:rsidRPr="00462011">
        <w:rPr>
          <w:rFonts w:ascii="Times New Roman" w:hAnsi="Times New Roman" w:cs="Times New Roman"/>
          <w:sz w:val="24"/>
          <w:szCs w:val="24"/>
        </w:rPr>
        <w:t>сортимент</w:t>
      </w:r>
      <w:proofErr w:type="spellEnd"/>
      <w:r w:rsidRPr="00462011">
        <w:rPr>
          <w:rFonts w:ascii="Times New Roman" w:hAnsi="Times New Roman" w:cs="Times New Roman"/>
          <w:sz w:val="24"/>
          <w:szCs w:val="24"/>
        </w:rPr>
        <w:t>, който ще се добива</w:t>
      </w:r>
      <w:r w:rsidR="007D5DDC" w:rsidRPr="00462011">
        <w:rPr>
          <w:rFonts w:ascii="Times New Roman" w:hAnsi="Times New Roman" w:cs="Times New Roman"/>
          <w:sz w:val="24"/>
          <w:szCs w:val="24"/>
        </w:rPr>
        <w:t xml:space="preserve"> и дейността по ПЕВ</w:t>
      </w:r>
      <w:r w:rsidRPr="00462011">
        <w:rPr>
          <w:rFonts w:ascii="Times New Roman" w:hAnsi="Times New Roman" w:cs="Times New Roman"/>
          <w:sz w:val="24"/>
          <w:szCs w:val="24"/>
        </w:rPr>
        <w:t>, се извършва на база процентното съотношение между предложената в съответната оферта крайна цена и определената от ДГС пределна цена за дадения обект.</w:t>
      </w:r>
    </w:p>
    <w:p w:rsidR="00183878" w:rsidRPr="00462011" w:rsidRDefault="00183878" w:rsidP="00491226">
      <w:pPr>
        <w:spacing w:after="0" w:line="276" w:lineRule="auto"/>
        <w:ind w:firstLine="708"/>
        <w:jc w:val="both"/>
        <w:rPr>
          <w:rFonts w:ascii="Times New Roman" w:hAnsi="Times New Roman" w:cs="Times New Roman"/>
          <w:b/>
          <w:sz w:val="24"/>
          <w:szCs w:val="24"/>
        </w:rPr>
      </w:pPr>
      <w:r w:rsidRPr="00462011">
        <w:rPr>
          <w:rFonts w:ascii="Times New Roman" w:hAnsi="Times New Roman" w:cs="Times New Roman"/>
          <w:b/>
          <w:sz w:val="24"/>
          <w:szCs w:val="24"/>
        </w:rPr>
        <w:t>11.2.</w:t>
      </w:r>
      <w:r w:rsidRPr="00462011">
        <w:rPr>
          <w:rFonts w:ascii="Times New Roman" w:hAnsi="Times New Roman" w:cs="Times New Roman"/>
          <w:sz w:val="24"/>
          <w:szCs w:val="24"/>
        </w:rPr>
        <w:t xml:space="preserve"> Ценовите предложения се представят </w:t>
      </w:r>
      <w:r w:rsidRPr="00462011">
        <w:rPr>
          <w:rFonts w:ascii="Times New Roman" w:hAnsi="Times New Roman" w:cs="Times New Roman"/>
          <w:b/>
          <w:sz w:val="24"/>
          <w:szCs w:val="24"/>
        </w:rPr>
        <w:t>единствено и само</w:t>
      </w:r>
      <w:r w:rsidRPr="00462011">
        <w:rPr>
          <w:rFonts w:ascii="Times New Roman" w:hAnsi="Times New Roman" w:cs="Times New Roman"/>
          <w:sz w:val="24"/>
          <w:szCs w:val="24"/>
        </w:rPr>
        <w:t xml:space="preserve"> </w:t>
      </w:r>
      <w:r w:rsidRPr="00462011">
        <w:rPr>
          <w:rFonts w:ascii="Times New Roman" w:hAnsi="Times New Roman" w:cs="Times New Roman"/>
          <w:b/>
          <w:sz w:val="24"/>
          <w:szCs w:val="24"/>
        </w:rPr>
        <w:t>по образеца</w:t>
      </w:r>
      <w:r w:rsidRPr="00462011">
        <w:rPr>
          <w:rFonts w:ascii="Times New Roman" w:hAnsi="Times New Roman" w:cs="Times New Roman"/>
          <w:sz w:val="24"/>
          <w:szCs w:val="24"/>
        </w:rPr>
        <w:t xml:space="preserve"> предложен в конкурсната документация. Други варианти на ценовото предложение различни от образеца не се допускат и при прилагането им същите </w:t>
      </w:r>
      <w:r w:rsidRPr="00462011">
        <w:rPr>
          <w:rFonts w:ascii="Times New Roman" w:hAnsi="Times New Roman" w:cs="Times New Roman"/>
          <w:b/>
          <w:sz w:val="24"/>
          <w:szCs w:val="24"/>
        </w:rPr>
        <w:t>няма да бъдат разглеждани и класирани.</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11.3.</w:t>
      </w:r>
      <w:r w:rsidRPr="00462011">
        <w:rPr>
          <w:rFonts w:ascii="Times New Roman" w:hAnsi="Times New Roman" w:cs="Times New Roman"/>
          <w:sz w:val="24"/>
          <w:szCs w:val="24"/>
        </w:rPr>
        <w:t xml:space="preserve"> Оценката на офертите (предложенията на участниците), ще се извършва по</w:t>
      </w:r>
      <w:r w:rsidRPr="00462011">
        <w:rPr>
          <w:rFonts w:ascii="Times New Roman" w:hAnsi="Times New Roman" w:cs="Times New Roman"/>
          <w:b/>
          <w:sz w:val="24"/>
          <w:szCs w:val="24"/>
        </w:rPr>
        <w:t xml:space="preserve"> най-ниската предложена крайна цена</w:t>
      </w:r>
      <w:r w:rsidRPr="00462011">
        <w:rPr>
          <w:rFonts w:ascii="Times New Roman" w:hAnsi="Times New Roman" w:cs="Times New Roman"/>
          <w:sz w:val="24"/>
          <w:szCs w:val="24"/>
        </w:rPr>
        <w:t xml:space="preserve"> общо за съответния обект в лв., </w:t>
      </w:r>
      <w:r w:rsidRPr="00462011">
        <w:rPr>
          <w:rFonts w:ascii="Times New Roman" w:hAnsi="Times New Roman" w:cs="Times New Roman"/>
          <w:b/>
          <w:sz w:val="24"/>
          <w:szCs w:val="24"/>
        </w:rPr>
        <w:t>без ДДС</w:t>
      </w:r>
      <w:r w:rsidRPr="00462011">
        <w:rPr>
          <w:rFonts w:ascii="Times New Roman" w:hAnsi="Times New Roman" w:cs="Times New Roman"/>
          <w:sz w:val="24"/>
          <w:szCs w:val="24"/>
        </w:rPr>
        <w:t xml:space="preserve"> и ще се класират </w:t>
      </w:r>
      <w:r w:rsidRPr="00462011">
        <w:rPr>
          <w:rFonts w:ascii="Times New Roman" w:hAnsi="Times New Roman" w:cs="Times New Roman"/>
          <w:b/>
          <w:sz w:val="24"/>
          <w:szCs w:val="24"/>
        </w:rPr>
        <w:t>по възходящ ред</w:t>
      </w:r>
      <w:r w:rsidRPr="00462011">
        <w:rPr>
          <w:rFonts w:ascii="Times New Roman" w:hAnsi="Times New Roman" w:cs="Times New Roman"/>
          <w:sz w:val="24"/>
          <w:szCs w:val="24"/>
        </w:rPr>
        <w:t>.</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12. ПРИКЛЮЧВАНЕ НА ОТКРИТИЯ КОНКУРС.</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12.1.</w:t>
      </w:r>
      <w:r w:rsidRPr="00462011">
        <w:rPr>
          <w:rFonts w:ascii="Times New Roman" w:hAnsi="Times New Roman" w:cs="Times New Roman"/>
          <w:sz w:val="24"/>
          <w:szCs w:val="24"/>
        </w:rPr>
        <w:t xml:space="preserve"> Откритият конкурс завършва със заповед на възложителя – ТП </w:t>
      </w:r>
      <w:r w:rsidR="006E62A4" w:rsidRPr="00462011">
        <w:rPr>
          <w:rFonts w:ascii="Times New Roman" w:hAnsi="Times New Roman" w:cs="Times New Roman"/>
          <w:sz w:val="24"/>
          <w:szCs w:val="24"/>
        </w:rPr>
        <w:t xml:space="preserve">„ДЛС </w:t>
      </w:r>
      <w:proofErr w:type="spellStart"/>
      <w:r w:rsidR="006E62A4" w:rsidRPr="00462011">
        <w:rPr>
          <w:rFonts w:ascii="Times New Roman" w:hAnsi="Times New Roman" w:cs="Times New Roman"/>
          <w:sz w:val="24"/>
          <w:szCs w:val="24"/>
        </w:rPr>
        <w:t>Паламара</w:t>
      </w:r>
      <w:proofErr w:type="spellEnd"/>
      <w:r w:rsidR="006E62A4" w:rsidRPr="00462011">
        <w:rPr>
          <w:rFonts w:ascii="Times New Roman" w:hAnsi="Times New Roman" w:cs="Times New Roman"/>
          <w:sz w:val="24"/>
          <w:szCs w:val="24"/>
        </w:rPr>
        <w:t>“</w:t>
      </w:r>
      <w:r w:rsidR="007D5DDC" w:rsidRPr="00462011">
        <w:rPr>
          <w:rFonts w:ascii="Times New Roman" w:hAnsi="Times New Roman" w:cs="Times New Roman"/>
          <w:sz w:val="24"/>
          <w:szCs w:val="24"/>
        </w:rPr>
        <w:t xml:space="preserve"> </w:t>
      </w:r>
      <w:r w:rsidRPr="00462011">
        <w:rPr>
          <w:rFonts w:ascii="Times New Roman" w:hAnsi="Times New Roman" w:cs="Times New Roman"/>
          <w:sz w:val="24"/>
          <w:szCs w:val="24"/>
        </w:rPr>
        <w:t xml:space="preserve">за </w:t>
      </w:r>
      <w:r w:rsidRPr="00462011">
        <w:rPr>
          <w:rFonts w:ascii="Times New Roman" w:hAnsi="Times New Roman" w:cs="Times New Roman"/>
          <w:b/>
          <w:sz w:val="24"/>
          <w:szCs w:val="24"/>
        </w:rPr>
        <w:t>определяне на изпълнител</w:t>
      </w:r>
      <w:r w:rsidRPr="00462011">
        <w:rPr>
          <w:rFonts w:ascii="Times New Roman" w:hAnsi="Times New Roman" w:cs="Times New Roman"/>
          <w:sz w:val="24"/>
          <w:szCs w:val="24"/>
        </w:rPr>
        <w:t xml:space="preserve"> или за </w:t>
      </w:r>
      <w:r w:rsidRPr="00462011">
        <w:rPr>
          <w:rFonts w:ascii="Times New Roman" w:hAnsi="Times New Roman" w:cs="Times New Roman"/>
          <w:b/>
          <w:sz w:val="24"/>
          <w:szCs w:val="24"/>
        </w:rPr>
        <w:t>прекратяване на процедурата</w:t>
      </w:r>
      <w:r w:rsidRPr="00462011">
        <w:rPr>
          <w:rFonts w:ascii="Times New Roman" w:hAnsi="Times New Roman" w:cs="Times New Roman"/>
          <w:sz w:val="24"/>
          <w:szCs w:val="24"/>
        </w:rPr>
        <w:t>.</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12.2.</w:t>
      </w:r>
      <w:r w:rsidRPr="00462011">
        <w:rPr>
          <w:rFonts w:ascii="Times New Roman" w:hAnsi="Times New Roman" w:cs="Times New Roman"/>
          <w:sz w:val="24"/>
          <w:szCs w:val="24"/>
        </w:rPr>
        <w:t xml:space="preserve"> В тридневен срок от получаване на протокола на комисията, възложителят го утвърждава, издава заповед за класиране на участниците и обявява определения за изпълнител или за прекратяване на процедурата, като същата се съобщава на заинтересуваните лица по реда на чл. 61 от АПК. Заповедта се публикува на интернет страницата на СИДП ДП – гр. Шумен.</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12.3</w:t>
      </w:r>
      <w:r w:rsidRPr="00462011">
        <w:rPr>
          <w:rFonts w:ascii="Times New Roman" w:hAnsi="Times New Roman" w:cs="Times New Roman"/>
          <w:sz w:val="24"/>
          <w:szCs w:val="24"/>
        </w:rPr>
        <w:t>. Възложителят прекратява открития конкурс с мотивирана заповед, когато:</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1. </w:t>
      </w:r>
      <w:r w:rsidR="00491226" w:rsidRPr="00462011">
        <w:rPr>
          <w:rFonts w:ascii="Times New Roman" w:hAnsi="Times New Roman" w:cs="Times New Roman"/>
          <w:sz w:val="24"/>
          <w:szCs w:val="24"/>
        </w:rPr>
        <w:t>не е подадена нито една оферта;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2. офертите, подадени от участниците, не отговарят на изискванията и условията на възложителя;</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3. първият и вторият класиран участник откажат да сключат договор;</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4. отпадне необходимостта от провеждане на конкурса в резултат на съществена промяна в обстоятелствата, както и при невъзможност да се осигури финансиране за изпълнението на дейностите по причини, които възложителят не е могъл да предвиди;</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5. са установени нарушения при откриването и провеждането, които не могат да бъдат отстранени, без това да промени условията, при които е обявен конкурсът;</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6. определеният за спечелил конкурса не представи някои от документите по декларираните обстоятелства по чл. 18, ал. 1, т. 3 с изключение на тези по буква „г";</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7. определеният за спечелил конкурса не представи гаранция за изпълнение по договора.</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12.4.</w:t>
      </w:r>
      <w:r w:rsidRPr="00462011">
        <w:rPr>
          <w:rFonts w:ascii="Times New Roman" w:hAnsi="Times New Roman" w:cs="Times New Roman"/>
          <w:sz w:val="24"/>
          <w:szCs w:val="24"/>
        </w:rPr>
        <w:t xml:space="preserve"> Заповедите, подлежат на обжалване по реда на АПК.</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12.5.</w:t>
      </w:r>
      <w:r w:rsidRPr="00462011">
        <w:rPr>
          <w:rFonts w:ascii="Times New Roman" w:hAnsi="Times New Roman" w:cs="Times New Roman"/>
          <w:sz w:val="24"/>
          <w:szCs w:val="24"/>
        </w:rPr>
        <w:t xml:space="preserve"> За всеки обект поотделно, възложителят издава отделна заповед за класиране.</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12.6.</w:t>
      </w:r>
      <w:r w:rsidRPr="00462011">
        <w:rPr>
          <w:rFonts w:ascii="Times New Roman" w:hAnsi="Times New Roman" w:cs="Times New Roman"/>
          <w:sz w:val="24"/>
          <w:szCs w:val="24"/>
        </w:rPr>
        <w:t xml:space="preserve"> Възложителят може да включи в заповедите за класиране на участниците в процедурата, разпореждане за предварителното изпълнение на възложената дейност при условията и реда на чл. 60 от АПК.</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12.7.</w:t>
      </w:r>
      <w:r w:rsidRPr="00462011">
        <w:rPr>
          <w:rFonts w:ascii="Times New Roman" w:hAnsi="Times New Roman" w:cs="Times New Roman"/>
          <w:sz w:val="24"/>
          <w:szCs w:val="24"/>
        </w:rPr>
        <w:t xml:space="preserve"> В 5-дневен срок от влизането в сила на заповедта за обявяването на класирането и определянето на изпълнител, или в същия срок от </w:t>
      </w:r>
      <w:r w:rsidRPr="00462011">
        <w:rPr>
          <w:rFonts w:ascii="Times New Roman" w:hAnsi="Times New Roman" w:cs="Times New Roman"/>
          <w:b/>
          <w:sz w:val="24"/>
          <w:szCs w:val="24"/>
        </w:rPr>
        <w:t>съобщаване</w:t>
      </w:r>
      <w:r w:rsidR="007D5DDC" w:rsidRPr="00462011">
        <w:rPr>
          <w:rFonts w:ascii="Times New Roman" w:hAnsi="Times New Roman" w:cs="Times New Roman"/>
          <w:b/>
          <w:sz w:val="24"/>
          <w:szCs w:val="24"/>
        </w:rPr>
        <w:t>то</w:t>
      </w:r>
      <w:r w:rsidRPr="00462011">
        <w:rPr>
          <w:rFonts w:ascii="Times New Roman" w:hAnsi="Times New Roman" w:cs="Times New Roman"/>
          <w:b/>
          <w:sz w:val="24"/>
          <w:szCs w:val="24"/>
        </w:rPr>
        <w:t xml:space="preserve"> </w:t>
      </w:r>
      <w:r w:rsidRPr="00462011">
        <w:rPr>
          <w:rFonts w:ascii="Times New Roman" w:hAnsi="Times New Roman" w:cs="Times New Roman"/>
          <w:sz w:val="24"/>
          <w:szCs w:val="24"/>
        </w:rPr>
        <w:t xml:space="preserve">й, когато е допуснато </w:t>
      </w:r>
      <w:r w:rsidRPr="00462011">
        <w:rPr>
          <w:rFonts w:ascii="Times New Roman" w:hAnsi="Times New Roman" w:cs="Times New Roman"/>
          <w:b/>
          <w:sz w:val="24"/>
          <w:szCs w:val="24"/>
        </w:rPr>
        <w:t>предварително изпълнение</w:t>
      </w:r>
      <w:r w:rsidRPr="00462011">
        <w:rPr>
          <w:rFonts w:ascii="Times New Roman" w:hAnsi="Times New Roman" w:cs="Times New Roman"/>
          <w:sz w:val="24"/>
          <w:szCs w:val="24"/>
        </w:rPr>
        <w:t xml:space="preserve">, определеният за изпълнител участник следва да представи на </w:t>
      </w:r>
      <w:r w:rsidRPr="00462011">
        <w:rPr>
          <w:rFonts w:ascii="Times New Roman" w:hAnsi="Times New Roman" w:cs="Times New Roman"/>
          <w:sz w:val="24"/>
          <w:szCs w:val="24"/>
        </w:rPr>
        <w:lastRenderedPageBreak/>
        <w:t>възложителя всички необходими документи, доказващи обстоятелствата за техническа и кадрова обезпеченост, които е декларирал, а именно:</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 xml:space="preserve">12.7.1. Заверено от участника извлечение от балансовите сметки или счетоводните книги за ДМА, или платежен документ – фактура, или договор за лизинг, относно притежаваната от участника </w:t>
      </w:r>
      <w:r w:rsidRPr="00462011">
        <w:rPr>
          <w:rFonts w:ascii="Times New Roman" w:hAnsi="Times New Roman" w:cs="Times New Roman"/>
          <w:b/>
          <w:sz w:val="24"/>
          <w:szCs w:val="24"/>
        </w:rPr>
        <w:t xml:space="preserve">собствено, </w:t>
      </w:r>
      <w:r w:rsidR="005F772A" w:rsidRPr="00462011">
        <w:rPr>
          <w:rFonts w:ascii="Times New Roman" w:hAnsi="Times New Roman" w:cs="Times New Roman"/>
          <w:b/>
          <w:sz w:val="24"/>
          <w:szCs w:val="24"/>
        </w:rPr>
        <w:t xml:space="preserve">наето </w:t>
      </w:r>
      <w:r w:rsidRPr="00462011">
        <w:rPr>
          <w:rFonts w:ascii="Times New Roman" w:hAnsi="Times New Roman" w:cs="Times New Roman"/>
          <w:b/>
          <w:sz w:val="24"/>
          <w:szCs w:val="24"/>
        </w:rPr>
        <w:t>или закупено на лизинг работно оборудване</w:t>
      </w:r>
      <w:r w:rsidRPr="00462011">
        <w:rPr>
          <w:rFonts w:ascii="Times New Roman" w:hAnsi="Times New Roman" w:cs="Times New Roman"/>
          <w:sz w:val="24"/>
          <w:szCs w:val="24"/>
        </w:rPr>
        <w:t xml:space="preserve">, съгласно </w:t>
      </w:r>
      <w:r w:rsidRPr="00462011">
        <w:rPr>
          <w:rFonts w:ascii="Times New Roman" w:hAnsi="Times New Roman" w:cs="Times New Roman"/>
          <w:b/>
          <w:sz w:val="24"/>
          <w:szCs w:val="24"/>
        </w:rPr>
        <w:t>т.</w:t>
      </w:r>
      <w:r w:rsidR="005F772A" w:rsidRPr="00462011">
        <w:rPr>
          <w:rFonts w:ascii="Times New Roman" w:hAnsi="Times New Roman" w:cs="Times New Roman"/>
          <w:b/>
          <w:sz w:val="24"/>
          <w:szCs w:val="24"/>
        </w:rPr>
        <w:t xml:space="preserve"> </w:t>
      </w:r>
      <w:r w:rsidRPr="00462011">
        <w:rPr>
          <w:rFonts w:ascii="Times New Roman" w:hAnsi="Times New Roman" w:cs="Times New Roman"/>
          <w:b/>
          <w:sz w:val="24"/>
          <w:szCs w:val="24"/>
        </w:rPr>
        <w:t>6.3.1</w:t>
      </w:r>
      <w:r w:rsidRPr="00462011">
        <w:rPr>
          <w:rFonts w:ascii="Times New Roman" w:hAnsi="Times New Roman" w:cs="Times New Roman"/>
          <w:sz w:val="24"/>
          <w:szCs w:val="24"/>
        </w:rPr>
        <w:t xml:space="preserve"> от настоящите условия, осигуряваща извършване на дейността, с приложени доказателства за работна годност както следва:</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 xml:space="preserve">За трактори и самоходна горска техника за извоз и </w:t>
      </w:r>
      <w:proofErr w:type="spellStart"/>
      <w:r w:rsidRPr="00462011">
        <w:rPr>
          <w:rFonts w:ascii="Times New Roman" w:hAnsi="Times New Roman" w:cs="Times New Roman"/>
          <w:b/>
          <w:sz w:val="24"/>
          <w:szCs w:val="24"/>
        </w:rPr>
        <w:t>рампиране</w:t>
      </w:r>
      <w:proofErr w:type="spellEnd"/>
      <w:r w:rsidRPr="00462011">
        <w:rPr>
          <w:rFonts w:ascii="Times New Roman" w:hAnsi="Times New Roman" w:cs="Times New Roman"/>
          <w:b/>
          <w:sz w:val="24"/>
          <w:szCs w:val="24"/>
        </w:rPr>
        <w:t>:</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Документи за регистрация на техниката по реда на ЗРКЗГТ – заверени копия;</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-Талон за преминал годишен технически преглед пред КТИ към Областна дирекция „Земеделие“, съгласно Наредба № 3 от 03.02.2016 г. за извършване на техническите прегледи на техниката по Закона за регистрация и контрол на земеделската и горската техника – в сила към датата на провеждане на конкурса – заверени копия;</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 xml:space="preserve">За </w:t>
      </w:r>
      <w:proofErr w:type="spellStart"/>
      <w:r w:rsidRPr="00462011">
        <w:rPr>
          <w:rFonts w:ascii="Times New Roman" w:hAnsi="Times New Roman" w:cs="Times New Roman"/>
          <w:b/>
          <w:sz w:val="24"/>
          <w:szCs w:val="24"/>
        </w:rPr>
        <w:t>прикачния</w:t>
      </w:r>
      <w:proofErr w:type="spellEnd"/>
      <w:r w:rsidRPr="00462011">
        <w:rPr>
          <w:rFonts w:ascii="Times New Roman" w:hAnsi="Times New Roman" w:cs="Times New Roman"/>
          <w:b/>
          <w:sz w:val="24"/>
          <w:szCs w:val="24"/>
        </w:rPr>
        <w:t xml:space="preserve"> инвентар и БМТ:</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заверено копие от талон за първоначална регистрация пред КТИ към Областна дирекция „Земеделие“, съгласно ЗРКЗГТ.</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 xml:space="preserve">12.7.2. Заверено копие от справка за декларирани данни по чл. 62, ал. 3 от КТ, издадена от ТД НАП за действащите трудови договори на </w:t>
      </w:r>
      <w:r w:rsidRPr="00462011">
        <w:rPr>
          <w:rFonts w:ascii="Times New Roman" w:hAnsi="Times New Roman" w:cs="Times New Roman"/>
          <w:b/>
          <w:sz w:val="24"/>
          <w:szCs w:val="24"/>
        </w:rPr>
        <w:t>служителите и работниците на учас</w:t>
      </w:r>
      <w:r w:rsidRPr="00462011">
        <w:rPr>
          <w:rFonts w:ascii="Times New Roman" w:hAnsi="Times New Roman" w:cs="Times New Roman"/>
          <w:sz w:val="24"/>
          <w:szCs w:val="24"/>
        </w:rPr>
        <w:t xml:space="preserve">тника. Справката следва да съдържа дата на издаване не по-рано от </w:t>
      </w:r>
      <w:r w:rsidRPr="00462011">
        <w:rPr>
          <w:rFonts w:ascii="Times New Roman" w:hAnsi="Times New Roman" w:cs="Times New Roman"/>
          <w:b/>
          <w:sz w:val="24"/>
          <w:szCs w:val="24"/>
        </w:rPr>
        <w:t>десет (10) календарни дни</w:t>
      </w:r>
      <w:r w:rsidRPr="00462011">
        <w:rPr>
          <w:rFonts w:ascii="Times New Roman" w:hAnsi="Times New Roman" w:cs="Times New Roman"/>
          <w:sz w:val="24"/>
          <w:szCs w:val="24"/>
        </w:rPr>
        <w:t>, считано от датата определена, като краен срок за подаване на заявленията за участие, като към нея се прилагат и следните документи:</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 Заверени копия на документи доказващи придобита правоспособност за работа с </w:t>
      </w:r>
      <w:r w:rsidRPr="00462011">
        <w:rPr>
          <w:rFonts w:ascii="Times New Roman" w:hAnsi="Times New Roman" w:cs="Times New Roman"/>
          <w:b/>
          <w:sz w:val="24"/>
          <w:szCs w:val="24"/>
        </w:rPr>
        <w:t>„преносима и стационарна земеделска и горска техника“ – категория „</w:t>
      </w:r>
      <w:proofErr w:type="spellStart"/>
      <w:r w:rsidRPr="00462011">
        <w:rPr>
          <w:rFonts w:ascii="Times New Roman" w:hAnsi="Times New Roman" w:cs="Times New Roman"/>
          <w:b/>
          <w:sz w:val="24"/>
          <w:szCs w:val="24"/>
        </w:rPr>
        <w:t>Тпс</w:t>
      </w:r>
      <w:proofErr w:type="spellEnd"/>
      <w:r w:rsidRPr="00462011">
        <w:rPr>
          <w:rFonts w:ascii="Times New Roman" w:hAnsi="Times New Roman" w:cs="Times New Roman"/>
          <w:b/>
          <w:sz w:val="24"/>
          <w:szCs w:val="24"/>
        </w:rPr>
        <w:t xml:space="preserve">“, </w:t>
      </w:r>
      <w:r w:rsidRPr="00462011">
        <w:rPr>
          <w:rFonts w:ascii="Times New Roman" w:hAnsi="Times New Roman" w:cs="Times New Roman"/>
          <w:sz w:val="24"/>
          <w:szCs w:val="24"/>
        </w:rPr>
        <w:t>съгласно чл. 13, ал. 4, т. 5 от ЗРКЗГТ във връзка с чл. 230, ал. 3 от ЗГ, или аналогичен документ, доказващ правоспособността на работника;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 Заверени копия на документи, доказващи придобита правоспособност за работа със </w:t>
      </w:r>
      <w:r w:rsidRPr="00462011">
        <w:rPr>
          <w:rFonts w:ascii="Times New Roman" w:hAnsi="Times New Roman" w:cs="Times New Roman"/>
          <w:b/>
          <w:sz w:val="24"/>
          <w:szCs w:val="24"/>
        </w:rPr>
        <w:t>„специализирана и специална самоходна горска техни</w:t>
      </w:r>
      <w:r w:rsidR="00491226" w:rsidRPr="00462011">
        <w:rPr>
          <w:rFonts w:ascii="Times New Roman" w:hAnsi="Times New Roman" w:cs="Times New Roman"/>
          <w:b/>
          <w:sz w:val="24"/>
          <w:szCs w:val="24"/>
        </w:rPr>
        <w:t xml:space="preserve">ка“- категория </w:t>
      </w:r>
      <w:proofErr w:type="spellStart"/>
      <w:r w:rsidR="00491226" w:rsidRPr="00462011">
        <w:rPr>
          <w:rFonts w:ascii="Times New Roman" w:hAnsi="Times New Roman" w:cs="Times New Roman"/>
          <w:b/>
          <w:sz w:val="24"/>
          <w:szCs w:val="24"/>
        </w:rPr>
        <w:t>Твк</w:t>
      </w:r>
      <w:proofErr w:type="spellEnd"/>
      <w:r w:rsidR="00491226" w:rsidRPr="00462011">
        <w:rPr>
          <w:rFonts w:ascii="Times New Roman" w:hAnsi="Times New Roman" w:cs="Times New Roman"/>
          <w:b/>
          <w:sz w:val="24"/>
          <w:szCs w:val="24"/>
        </w:rPr>
        <w:t xml:space="preserve"> или </w:t>
      </w:r>
      <w:proofErr w:type="spellStart"/>
      <w:r w:rsidR="00491226" w:rsidRPr="00462011">
        <w:rPr>
          <w:rFonts w:ascii="Times New Roman" w:hAnsi="Times New Roman" w:cs="Times New Roman"/>
          <w:b/>
          <w:sz w:val="24"/>
          <w:szCs w:val="24"/>
        </w:rPr>
        <w:t>Твк</w:t>
      </w:r>
      <w:proofErr w:type="spellEnd"/>
      <w:r w:rsidR="00491226" w:rsidRPr="00462011">
        <w:rPr>
          <w:rFonts w:ascii="Times New Roman" w:hAnsi="Times New Roman" w:cs="Times New Roman"/>
          <w:b/>
          <w:sz w:val="24"/>
          <w:szCs w:val="24"/>
        </w:rPr>
        <w:t>-Г</w:t>
      </w:r>
      <w:r w:rsidR="00491226" w:rsidRPr="00462011">
        <w:rPr>
          <w:rFonts w:ascii="Times New Roman" w:hAnsi="Times New Roman" w:cs="Times New Roman"/>
          <w:sz w:val="24"/>
          <w:szCs w:val="24"/>
        </w:rPr>
        <w:t xml:space="preserve">, в </w:t>
      </w:r>
      <w:r w:rsidRPr="00462011">
        <w:rPr>
          <w:rFonts w:ascii="Times New Roman" w:hAnsi="Times New Roman" w:cs="Times New Roman"/>
          <w:sz w:val="24"/>
          <w:szCs w:val="24"/>
        </w:rPr>
        <w:t>зависимост от вида на техниката, представена от участника, съгласно чл. 13, ал. 4, т. 3 от ЗРКЗГТ във връзка с чл. 230, ал.3 от ЗГ, или аналогичен документ, доказващ правоспособността на работника;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Удостоверение за лесовъдска практика (лиценз) по чл. 241 от ЗГ на лицето на лесовъдска практика към участника;</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12.7.3.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 xml:space="preserve">12.7.4. Свидетелство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w:t>
      </w:r>
      <w:r w:rsidRPr="00462011">
        <w:rPr>
          <w:rFonts w:ascii="Times New Roman" w:hAnsi="Times New Roman" w:cs="Times New Roman"/>
          <w:b/>
          <w:sz w:val="24"/>
          <w:szCs w:val="24"/>
        </w:rPr>
        <w:t>Представя се и за подизпълнителя/</w:t>
      </w:r>
      <w:proofErr w:type="spellStart"/>
      <w:r w:rsidRPr="00462011">
        <w:rPr>
          <w:rFonts w:ascii="Times New Roman" w:hAnsi="Times New Roman" w:cs="Times New Roman"/>
          <w:b/>
          <w:sz w:val="24"/>
          <w:szCs w:val="24"/>
        </w:rPr>
        <w:t>ите</w:t>
      </w:r>
      <w:proofErr w:type="spellEnd"/>
      <w:r w:rsidRPr="00462011">
        <w:rPr>
          <w:rFonts w:ascii="Times New Roman" w:hAnsi="Times New Roman" w:cs="Times New Roman"/>
          <w:sz w:val="24"/>
          <w:szCs w:val="24"/>
        </w:rPr>
        <w:t>, ако ползва такива;</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12.7.5. Удостоверение от органите на Националната агенция за приходите (НАП), че няма парични задължения към държавата, установени с влязъл в сила акт на компетентен държавен орган. Удостоверението следва да е с дата не по-рано от три (3) месеца, считано от датата определена за сключване на договора;</w:t>
      </w:r>
    </w:p>
    <w:p w:rsidR="00183878" w:rsidRPr="00462011" w:rsidRDefault="00183878" w:rsidP="003719FC">
      <w:pPr>
        <w:spacing w:after="0" w:line="276" w:lineRule="auto"/>
        <w:ind w:firstLine="708"/>
        <w:jc w:val="both"/>
        <w:rPr>
          <w:rFonts w:ascii="Times New Roman" w:hAnsi="Times New Roman" w:cs="Times New Roman"/>
          <w:b/>
          <w:sz w:val="24"/>
          <w:szCs w:val="24"/>
        </w:rPr>
      </w:pPr>
      <w:r w:rsidRPr="00462011">
        <w:rPr>
          <w:rFonts w:ascii="Times New Roman" w:hAnsi="Times New Roman" w:cs="Times New Roman"/>
          <w:sz w:val="24"/>
          <w:szCs w:val="24"/>
        </w:rPr>
        <w:t xml:space="preserve">12.7.6. Документ от „Североизточно държавно предприятие“ ДП – Шумен, удостоверяващ, че участникът няма непогасени задължения към „Североизточно държавно предприятие“ ДП Шумен установени с влязъл в сила акт на компетентен държавен орган - </w:t>
      </w:r>
      <w:r w:rsidRPr="00462011">
        <w:rPr>
          <w:rFonts w:ascii="Times New Roman" w:hAnsi="Times New Roman" w:cs="Times New Roman"/>
          <w:b/>
          <w:sz w:val="24"/>
          <w:szCs w:val="24"/>
        </w:rPr>
        <w:lastRenderedPageBreak/>
        <w:t>обстоятелството се установява служебно от СИДП ДП към датата на сключване на договора.</w:t>
      </w:r>
    </w:p>
    <w:p w:rsidR="00183878" w:rsidRPr="00462011" w:rsidRDefault="00183878" w:rsidP="003719FC">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u w:val="single"/>
        </w:rPr>
        <w:t xml:space="preserve">12.7.7. Комисията проверява по служебен ред в </w:t>
      </w:r>
      <w:r w:rsidRPr="00462011">
        <w:rPr>
          <w:rFonts w:ascii="Times New Roman" w:hAnsi="Times New Roman" w:cs="Times New Roman"/>
          <w:b/>
          <w:sz w:val="24"/>
          <w:szCs w:val="24"/>
          <w:u w:val="single"/>
        </w:rPr>
        <w:t>нарочно изготвен и поддържан от СИДП ДП Шумен публичен електронен регистър на договорите</w:t>
      </w:r>
      <w:r w:rsidRPr="00462011">
        <w:rPr>
          <w:rFonts w:ascii="Times New Roman" w:hAnsi="Times New Roman" w:cs="Times New Roman"/>
          <w:sz w:val="24"/>
          <w:szCs w:val="24"/>
        </w:rPr>
        <w:t xml:space="preserve">, декларираните в Декларация Образец №4 от кандидата обстоятелства че търговеца, в рамките на едногодишен период, считано от датата, обявена като крайна дата за прием на документи за участие в процедурата, </w:t>
      </w:r>
      <w:r w:rsidRPr="00462011">
        <w:rPr>
          <w:rFonts w:ascii="Times New Roman" w:hAnsi="Times New Roman" w:cs="Times New Roman"/>
          <w:b/>
          <w:sz w:val="24"/>
          <w:szCs w:val="24"/>
        </w:rPr>
        <w:t xml:space="preserve">НЯМА </w:t>
      </w:r>
      <w:r w:rsidRPr="00462011">
        <w:rPr>
          <w:rFonts w:ascii="Times New Roman" w:hAnsi="Times New Roman" w:cs="Times New Roman"/>
          <w:sz w:val="24"/>
          <w:szCs w:val="24"/>
        </w:rPr>
        <w:t xml:space="preserve">задържана гаранция за изпълнение във връзка с прекратен поради виновно неизпълнение от страна на търговеца на договор с </w:t>
      </w:r>
      <w:r w:rsidRPr="00462011">
        <w:rPr>
          <w:rFonts w:ascii="Times New Roman" w:hAnsi="Times New Roman" w:cs="Times New Roman"/>
          <w:b/>
          <w:sz w:val="24"/>
          <w:szCs w:val="24"/>
        </w:rPr>
        <w:t>ТП ДГС/ДЛС/ЦУ на СИДП ДП-Шумен</w:t>
      </w:r>
      <w:r w:rsidRPr="00462011">
        <w:rPr>
          <w:rFonts w:ascii="Times New Roman" w:hAnsi="Times New Roman" w:cs="Times New Roman"/>
          <w:sz w:val="24"/>
          <w:szCs w:val="24"/>
        </w:rPr>
        <w:t xml:space="preserve"> , сключен по процедури проведени по реда на: чл. 10, ал. 1; чл. 38; чл. 39; чл. 46 и чл. 75, от </w:t>
      </w:r>
      <w:r w:rsidRPr="00462011">
        <w:rPr>
          <w:rFonts w:ascii="Times New Roman" w:hAnsi="Times New Roman" w:cs="Times New Roman"/>
          <w:b/>
          <w:sz w:val="24"/>
          <w:szCs w:val="24"/>
        </w:rPr>
        <w:t>НУРВИДГТДОСПДНГП</w:t>
      </w:r>
      <w:r w:rsidRPr="00462011">
        <w:rPr>
          <w:rFonts w:ascii="Times New Roman" w:hAnsi="Times New Roman" w:cs="Times New Roman"/>
          <w:sz w:val="24"/>
          <w:szCs w:val="24"/>
        </w:rPr>
        <w:t>;</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12.8.</w:t>
      </w:r>
      <w:r w:rsidRPr="00462011">
        <w:rPr>
          <w:rFonts w:ascii="Times New Roman" w:hAnsi="Times New Roman" w:cs="Times New Roman"/>
          <w:sz w:val="24"/>
          <w:szCs w:val="24"/>
        </w:rPr>
        <w:t xml:space="preserve"> В 3-дневен срок от изтичането на срока по т. 12.7. от настоящите условия комисията, определена от възложителя, проверява редовността и съответствието на представените документи, за което се изготвя протокол.</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12.9.</w:t>
      </w:r>
      <w:r w:rsidRPr="00462011">
        <w:rPr>
          <w:rFonts w:ascii="Times New Roman" w:hAnsi="Times New Roman" w:cs="Times New Roman"/>
          <w:sz w:val="24"/>
          <w:szCs w:val="24"/>
        </w:rPr>
        <w:t xml:space="preserve"> Договор по ал. 1 не се сключва с участник, определен за изпълнител, който:</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1. в установения срок не представи документите по т. 12.7. от настоящите условия, или представените документи не отговарят на условията за провеждане на процедурата;</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2. има парични задължения към държавата, установени с влязъл в сила акт на компетентен държавен орган;</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3. За когото служебно се установи, че има парични задължения към „Североизточно държавно предприятие“ ДП гр. Шумен,(ЦУ и неговите ТП ДГС/ДЛС) установени с влязъл в сила акт на компетентен държавен орган.</w:t>
      </w:r>
    </w:p>
    <w:p w:rsidR="00183878" w:rsidRPr="00462011" w:rsidRDefault="00183878" w:rsidP="001121A8">
      <w:pPr>
        <w:spacing w:after="0" w:line="276" w:lineRule="auto"/>
        <w:jc w:val="both"/>
        <w:rPr>
          <w:rFonts w:ascii="Times New Roman" w:hAnsi="Times New Roman" w:cs="Times New Roman"/>
          <w:sz w:val="24"/>
          <w:szCs w:val="24"/>
        </w:rPr>
      </w:pPr>
      <w:r w:rsidRPr="00462011">
        <w:rPr>
          <w:rFonts w:ascii="Times New Roman" w:hAnsi="Times New Roman" w:cs="Times New Roman"/>
          <w:sz w:val="24"/>
          <w:szCs w:val="24"/>
        </w:rPr>
        <w:t xml:space="preserve">4. За когото служебно се установи, че в рамките на едногодишния срок от датата обявена като крайна за приемане на документи за участие в процедурата за обекта, има задържана гаранция за изпълнение по договор сключен с ТП ДГС/ДЛС/ЦУ на СИДП ДП-Шумен , по процедури проведени по реда на: чл. 10, ал. 1; чл. 38; чл. 39; чл. 46 и чл. 75, от </w:t>
      </w:r>
      <w:r w:rsidRPr="00462011">
        <w:rPr>
          <w:rFonts w:ascii="Times New Roman" w:hAnsi="Times New Roman" w:cs="Times New Roman"/>
          <w:b/>
          <w:sz w:val="24"/>
          <w:szCs w:val="24"/>
        </w:rPr>
        <w:t>НУРВИДГТДОСПДНГП</w:t>
      </w:r>
      <w:r w:rsidRPr="00462011">
        <w:rPr>
          <w:rFonts w:ascii="Times New Roman" w:hAnsi="Times New Roman" w:cs="Times New Roman"/>
          <w:sz w:val="24"/>
          <w:szCs w:val="24"/>
        </w:rPr>
        <w:t xml:space="preserve"> , които е прекратен поради виновно неизпълнение на същия от страна на търговеца</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12.10.</w:t>
      </w:r>
      <w:r w:rsidRPr="00462011">
        <w:rPr>
          <w:rFonts w:ascii="Times New Roman" w:hAnsi="Times New Roman" w:cs="Times New Roman"/>
          <w:sz w:val="24"/>
          <w:szCs w:val="24"/>
        </w:rPr>
        <w:t xml:space="preserve"> Когато за класирания на първо място и определен за изпълнител участник се установят обстоятелствата по т. 12.9.1-4 от настоящите условия, възложителят издава заповед, с която определя за изпълнител класирания на второ място. По отношение на определения класиран се прилагат</w:t>
      </w:r>
      <w:r w:rsidR="00491226" w:rsidRPr="00462011">
        <w:rPr>
          <w:rFonts w:ascii="Times New Roman" w:hAnsi="Times New Roman" w:cs="Times New Roman"/>
          <w:sz w:val="24"/>
          <w:szCs w:val="24"/>
        </w:rPr>
        <w:t xml:space="preserve"> </w:t>
      </w:r>
      <w:r w:rsidRPr="00462011">
        <w:rPr>
          <w:rFonts w:ascii="Times New Roman" w:hAnsi="Times New Roman" w:cs="Times New Roman"/>
          <w:sz w:val="24"/>
          <w:szCs w:val="24"/>
        </w:rPr>
        <w:t>последователно разпоредбите на чл. 23, ал. 6 и чл. 35, ал. 5 и ал. 8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t>13. СКЛЮЧВАНЕ НА ДОГОВОР.</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13.1.</w:t>
      </w:r>
      <w:r w:rsidRPr="00462011">
        <w:rPr>
          <w:rFonts w:ascii="Times New Roman" w:hAnsi="Times New Roman" w:cs="Times New Roman"/>
          <w:sz w:val="24"/>
          <w:szCs w:val="24"/>
        </w:rPr>
        <w:t xml:space="preserve"> Договорът се сключва в 14-дневен срок от влизането в сила на заповедта за определяне на изпълнител, или в същия срок от </w:t>
      </w:r>
      <w:r w:rsidRPr="00462011">
        <w:rPr>
          <w:rFonts w:ascii="Times New Roman" w:hAnsi="Times New Roman" w:cs="Times New Roman"/>
          <w:b/>
          <w:sz w:val="24"/>
          <w:szCs w:val="24"/>
        </w:rPr>
        <w:t xml:space="preserve">съобщаване </w:t>
      </w:r>
      <w:r w:rsidRPr="00462011">
        <w:rPr>
          <w:rFonts w:ascii="Times New Roman" w:hAnsi="Times New Roman" w:cs="Times New Roman"/>
          <w:sz w:val="24"/>
          <w:szCs w:val="24"/>
        </w:rPr>
        <w:t xml:space="preserve">на същата, когато е допуснато </w:t>
      </w:r>
      <w:r w:rsidRPr="00462011">
        <w:rPr>
          <w:rFonts w:ascii="Times New Roman" w:hAnsi="Times New Roman" w:cs="Times New Roman"/>
          <w:b/>
          <w:sz w:val="24"/>
          <w:szCs w:val="24"/>
        </w:rPr>
        <w:t>предварително изпълнение</w:t>
      </w:r>
      <w:r w:rsidRPr="00462011">
        <w:rPr>
          <w:rFonts w:ascii="Times New Roman" w:hAnsi="Times New Roman" w:cs="Times New Roman"/>
          <w:sz w:val="24"/>
          <w:szCs w:val="24"/>
        </w:rPr>
        <w:t>.</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13.2.</w:t>
      </w:r>
      <w:r w:rsidRPr="00462011">
        <w:rPr>
          <w:rFonts w:ascii="Times New Roman" w:hAnsi="Times New Roman" w:cs="Times New Roman"/>
          <w:sz w:val="24"/>
          <w:szCs w:val="24"/>
        </w:rPr>
        <w:t xml:space="preserve"> Документите по предходната т. 12.7, следва да са валидни към датата на подписване на договора по т. 13.1 и се представят в оригинал или заверено от участника копие. При представяне на заверено копие участникът представя и оригинала за сравнение.</w:t>
      </w:r>
    </w:p>
    <w:p w:rsidR="00183878"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13.3.</w:t>
      </w:r>
      <w:r w:rsidRPr="00462011">
        <w:rPr>
          <w:rFonts w:ascii="Times New Roman" w:hAnsi="Times New Roman" w:cs="Times New Roman"/>
          <w:sz w:val="24"/>
          <w:szCs w:val="24"/>
        </w:rPr>
        <w:t xml:space="preserve"> При отказ на участника, определен за изпълнител, да сключи договор в срока по т. 13.1 или в случай, че при подписване на договора, същият не представи документите по т. 12.7, за изпълнител се определя класираният на второ място участник, който следва да се яви да сключи договор за изпълнение на цена </w:t>
      </w:r>
      <w:r w:rsidRPr="00462011">
        <w:rPr>
          <w:rFonts w:ascii="Times New Roman" w:hAnsi="Times New Roman" w:cs="Times New Roman"/>
          <w:b/>
          <w:sz w:val="24"/>
          <w:szCs w:val="24"/>
        </w:rPr>
        <w:t>предложена от него</w:t>
      </w:r>
      <w:r w:rsidRPr="00462011">
        <w:rPr>
          <w:rFonts w:ascii="Times New Roman" w:hAnsi="Times New Roman" w:cs="Times New Roman"/>
          <w:sz w:val="24"/>
          <w:szCs w:val="24"/>
        </w:rPr>
        <w:t xml:space="preserve">, </w:t>
      </w:r>
      <w:r w:rsidRPr="00462011">
        <w:rPr>
          <w:rFonts w:ascii="Times New Roman" w:hAnsi="Times New Roman" w:cs="Times New Roman"/>
          <w:b/>
          <w:sz w:val="24"/>
          <w:szCs w:val="24"/>
        </w:rPr>
        <w:t>но не по-висока</w:t>
      </w:r>
      <w:r w:rsidRPr="00462011">
        <w:rPr>
          <w:rFonts w:ascii="Times New Roman" w:hAnsi="Times New Roman" w:cs="Times New Roman"/>
          <w:sz w:val="24"/>
          <w:szCs w:val="24"/>
        </w:rPr>
        <w:t xml:space="preserve"> от тази определена от възложителя, при спазване на разпоредбите на т. 12.7 от настоящите условия.</w:t>
      </w:r>
    </w:p>
    <w:p w:rsidR="003719FC" w:rsidRDefault="003719FC" w:rsidP="00491226">
      <w:pPr>
        <w:spacing w:after="0" w:line="276" w:lineRule="auto"/>
        <w:ind w:firstLine="708"/>
        <w:jc w:val="both"/>
        <w:rPr>
          <w:rFonts w:ascii="Times New Roman" w:hAnsi="Times New Roman" w:cs="Times New Roman"/>
          <w:sz w:val="24"/>
          <w:szCs w:val="24"/>
        </w:rPr>
      </w:pPr>
    </w:p>
    <w:p w:rsidR="003719FC" w:rsidRPr="00462011" w:rsidRDefault="003719FC" w:rsidP="00491226">
      <w:pPr>
        <w:spacing w:after="0" w:line="276" w:lineRule="auto"/>
        <w:ind w:firstLine="708"/>
        <w:jc w:val="both"/>
        <w:rPr>
          <w:rFonts w:ascii="Times New Roman" w:hAnsi="Times New Roman" w:cs="Times New Roman"/>
          <w:sz w:val="24"/>
          <w:szCs w:val="24"/>
        </w:rPr>
      </w:pPr>
      <w:bookmarkStart w:id="0" w:name="_GoBack"/>
      <w:bookmarkEnd w:id="0"/>
    </w:p>
    <w:p w:rsidR="00183878" w:rsidRPr="00462011" w:rsidRDefault="00183878" w:rsidP="001121A8">
      <w:pPr>
        <w:spacing w:after="0" w:line="276" w:lineRule="auto"/>
        <w:jc w:val="both"/>
        <w:rPr>
          <w:rFonts w:ascii="Times New Roman" w:hAnsi="Times New Roman" w:cs="Times New Roman"/>
          <w:b/>
          <w:sz w:val="24"/>
          <w:szCs w:val="24"/>
        </w:rPr>
      </w:pPr>
      <w:r w:rsidRPr="00462011">
        <w:rPr>
          <w:rFonts w:ascii="Times New Roman" w:hAnsi="Times New Roman" w:cs="Times New Roman"/>
          <w:b/>
          <w:sz w:val="24"/>
          <w:szCs w:val="24"/>
        </w:rPr>
        <w:lastRenderedPageBreak/>
        <w:t>14. НАЧИН НА ПЛАЩАНЕ</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14.1.</w:t>
      </w:r>
      <w:r w:rsidRPr="00462011">
        <w:rPr>
          <w:rFonts w:ascii="Times New Roman" w:hAnsi="Times New Roman" w:cs="Times New Roman"/>
          <w:sz w:val="24"/>
          <w:szCs w:val="24"/>
        </w:rPr>
        <w:t xml:space="preserve"> Изчисляването на единичната цена за конкретен </w:t>
      </w:r>
      <w:proofErr w:type="spellStart"/>
      <w:r w:rsidRPr="00462011">
        <w:rPr>
          <w:rFonts w:ascii="Times New Roman" w:hAnsi="Times New Roman" w:cs="Times New Roman"/>
          <w:sz w:val="24"/>
          <w:szCs w:val="24"/>
        </w:rPr>
        <w:t>сортимент</w:t>
      </w:r>
      <w:proofErr w:type="spellEnd"/>
      <w:r w:rsidRPr="00462011">
        <w:rPr>
          <w:rFonts w:ascii="Times New Roman" w:hAnsi="Times New Roman" w:cs="Times New Roman"/>
          <w:sz w:val="24"/>
          <w:szCs w:val="24"/>
        </w:rPr>
        <w:t>, който ще се добива</w:t>
      </w:r>
      <w:r w:rsidR="00884864" w:rsidRPr="00462011">
        <w:rPr>
          <w:rFonts w:ascii="Times New Roman" w:hAnsi="Times New Roman" w:cs="Times New Roman"/>
          <w:sz w:val="24"/>
          <w:szCs w:val="24"/>
        </w:rPr>
        <w:t xml:space="preserve"> дейността по ПЕВ</w:t>
      </w:r>
      <w:r w:rsidRPr="00462011">
        <w:rPr>
          <w:rFonts w:ascii="Times New Roman" w:hAnsi="Times New Roman" w:cs="Times New Roman"/>
          <w:sz w:val="24"/>
          <w:szCs w:val="24"/>
        </w:rPr>
        <w:t xml:space="preserve"> се извършва на база процентното съотношение между договорената крайна обща цена и определената от ДГС/ДЛС пределна обща цена за съответния обект.</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14.2.</w:t>
      </w:r>
      <w:r w:rsidRPr="00462011">
        <w:rPr>
          <w:rFonts w:ascii="Times New Roman" w:hAnsi="Times New Roman" w:cs="Times New Roman"/>
          <w:sz w:val="24"/>
          <w:szCs w:val="24"/>
        </w:rPr>
        <w:t xml:space="preserve"> Заплащането се извършва на база действително добитите количества</w:t>
      </w:r>
      <w:r w:rsidR="00884864" w:rsidRPr="00462011">
        <w:rPr>
          <w:rFonts w:ascii="Times New Roman" w:hAnsi="Times New Roman" w:cs="Times New Roman"/>
          <w:sz w:val="24"/>
          <w:szCs w:val="24"/>
        </w:rPr>
        <w:t xml:space="preserve"> и действително извършените дейности по ПЕВ</w:t>
      </w:r>
      <w:r w:rsidRPr="00462011">
        <w:rPr>
          <w:rFonts w:ascii="Times New Roman" w:hAnsi="Times New Roman" w:cs="Times New Roman"/>
          <w:sz w:val="24"/>
          <w:szCs w:val="24"/>
        </w:rPr>
        <w:t xml:space="preserve"> по договорената цена за един плътен/пространствен кубически метър за дадения </w:t>
      </w:r>
      <w:proofErr w:type="spellStart"/>
      <w:r w:rsidRPr="00462011">
        <w:rPr>
          <w:rFonts w:ascii="Times New Roman" w:hAnsi="Times New Roman" w:cs="Times New Roman"/>
          <w:sz w:val="24"/>
          <w:szCs w:val="24"/>
        </w:rPr>
        <w:t>сортимент</w:t>
      </w:r>
      <w:proofErr w:type="spellEnd"/>
      <w:r w:rsidRPr="00462011">
        <w:rPr>
          <w:rFonts w:ascii="Times New Roman" w:hAnsi="Times New Roman" w:cs="Times New Roman"/>
          <w:sz w:val="24"/>
          <w:szCs w:val="24"/>
        </w:rPr>
        <w:t xml:space="preserve"> дървесина</w:t>
      </w:r>
      <w:r w:rsidR="00884864" w:rsidRPr="00462011">
        <w:rPr>
          <w:rFonts w:ascii="Times New Roman" w:hAnsi="Times New Roman" w:cs="Times New Roman"/>
          <w:sz w:val="24"/>
          <w:szCs w:val="24"/>
        </w:rPr>
        <w:t xml:space="preserve"> и единична цена на дка</w:t>
      </w:r>
      <w:r w:rsidRPr="00462011">
        <w:rPr>
          <w:rFonts w:ascii="Times New Roman" w:hAnsi="Times New Roman" w:cs="Times New Roman"/>
          <w:sz w:val="24"/>
          <w:szCs w:val="24"/>
        </w:rPr>
        <w:t>, определена по реда на т. 2.1 от проектодоговора.</w:t>
      </w:r>
    </w:p>
    <w:p w:rsidR="00884864"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14.3.</w:t>
      </w:r>
      <w:r w:rsidRPr="00462011">
        <w:rPr>
          <w:rFonts w:ascii="Times New Roman" w:hAnsi="Times New Roman" w:cs="Times New Roman"/>
          <w:sz w:val="24"/>
          <w:szCs w:val="24"/>
        </w:rPr>
        <w:t xml:space="preserve"> </w:t>
      </w:r>
      <w:r w:rsidR="00884864" w:rsidRPr="00462011">
        <w:rPr>
          <w:rFonts w:ascii="Times New Roman" w:hAnsi="Times New Roman" w:cs="Times New Roman"/>
          <w:sz w:val="24"/>
          <w:szCs w:val="24"/>
        </w:rPr>
        <w:t xml:space="preserve">При разлики между посочените в документациите за всеки обект и действително добитите количества и действително извършените дейности по ПЕВ, съгласно приемателните протоколи, заплащането се извършва на база действително добитите количества и действително извършените дейности по ПЕВ по договорената цена за един плътен кубически метър за дадения </w:t>
      </w:r>
      <w:proofErr w:type="spellStart"/>
      <w:r w:rsidR="00884864" w:rsidRPr="00462011">
        <w:rPr>
          <w:rFonts w:ascii="Times New Roman" w:hAnsi="Times New Roman" w:cs="Times New Roman"/>
          <w:sz w:val="24"/>
          <w:szCs w:val="24"/>
        </w:rPr>
        <w:t>сортимент</w:t>
      </w:r>
      <w:proofErr w:type="spellEnd"/>
      <w:r w:rsidR="00884864" w:rsidRPr="00462011">
        <w:rPr>
          <w:rFonts w:ascii="Times New Roman" w:hAnsi="Times New Roman" w:cs="Times New Roman"/>
          <w:sz w:val="24"/>
          <w:szCs w:val="24"/>
        </w:rPr>
        <w:t xml:space="preserve"> дървесина и единична цена на дка, определена по реда на т.2.1 от настоящия договор.</w:t>
      </w:r>
    </w:p>
    <w:p w:rsidR="00884864" w:rsidRPr="00462011" w:rsidRDefault="00884864"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 xml:space="preserve"> </w:t>
      </w:r>
      <w:r w:rsidR="00183878" w:rsidRPr="00462011">
        <w:rPr>
          <w:rFonts w:ascii="Times New Roman" w:hAnsi="Times New Roman" w:cs="Times New Roman"/>
          <w:b/>
          <w:sz w:val="24"/>
          <w:szCs w:val="24"/>
        </w:rPr>
        <w:t>14.4.</w:t>
      </w:r>
      <w:r w:rsidR="00183878" w:rsidRPr="00462011">
        <w:rPr>
          <w:rFonts w:ascii="Times New Roman" w:hAnsi="Times New Roman" w:cs="Times New Roman"/>
          <w:sz w:val="24"/>
          <w:szCs w:val="24"/>
        </w:rPr>
        <w:t xml:space="preserve"> Цените за съответния </w:t>
      </w:r>
      <w:proofErr w:type="spellStart"/>
      <w:r w:rsidR="00183878" w:rsidRPr="00462011">
        <w:rPr>
          <w:rFonts w:ascii="Times New Roman" w:hAnsi="Times New Roman" w:cs="Times New Roman"/>
          <w:sz w:val="24"/>
          <w:szCs w:val="24"/>
        </w:rPr>
        <w:t>сортимент</w:t>
      </w:r>
      <w:proofErr w:type="spellEnd"/>
      <w:r w:rsidR="00183878" w:rsidRPr="00462011">
        <w:rPr>
          <w:rFonts w:ascii="Times New Roman" w:hAnsi="Times New Roman" w:cs="Times New Roman"/>
          <w:sz w:val="24"/>
          <w:szCs w:val="24"/>
        </w:rPr>
        <w:t xml:space="preserve"> за всеки един подотдел от насаждението </w:t>
      </w:r>
      <w:r w:rsidRPr="00462011">
        <w:rPr>
          <w:rFonts w:ascii="Times New Roman" w:hAnsi="Times New Roman" w:cs="Times New Roman"/>
          <w:sz w:val="24"/>
          <w:szCs w:val="24"/>
        </w:rPr>
        <w:t>и за дейностите  по подпомагане на естественото възобновяване са посочени в приложение № 2 към договора.</w:t>
      </w:r>
    </w:p>
    <w:p w:rsidR="00183878" w:rsidRPr="00462011" w:rsidRDefault="00183878" w:rsidP="00491226">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b/>
          <w:sz w:val="24"/>
          <w:szCs w:val="24"/>
        </w:rPr>
        <w:t>14.5.</w:t>
      </w:r>
      <w:r w:rsidRPr="00462011">
        <w:rPr>
          <w:rFonts w:ascii="Times New Roman" w:hAnsi="Times New Roman" w:cs="Times New Roman"/>
          <w:sz w:val="24"/>
          <w:szCs w:val="24"/>
        </w:rPr>
        <w:t xml:space="preserve"> Заплащането се извършва в рамките на </w:t>
      </w:r>
      <w:r w:rsidRPr="00462011">
        <w:rPr>
          <w:rFonts w:ascii="Times New Roman" w:hAnsi="Times New Roman" w:cs="Times New Roman"/>
          <w:b/>
          <w:sz w:val="24"/>
          <w:szCs w:val="24"/>
        </w:rPr>
        <w:t>30 (тридесет) дни</w:t>
      </w:r>
      <w:r w:rsidRPr="00462011">
        <w:rPr>
          <w:rFonts w:ascii="Times New Roman" w:hAnsi="Times New Roman" w:cs="Times New Roman"/>
          <w:sz w:val="24"/>
          <w:szCs w:val="24"/>
        </w:rPr>
        <w:t xml:space="preserve">, след изготвяне на предавателно-приемателни протоколи и </w:t>
      </w:r>
      <w:r w:rsidRPr="00462011">
        <w:rPr>
          <w:rFonts w:ascii="Times New Roman" w:hAnsi="Times New Roman" w:cs="Times New Roman"/>
          <w:b/>
          <w:sz w:val="24"/>
          <w:szCs w:val="24"/>
        </w:rPr>
        <w:t xml:space="preserve">издаване </w:t>
      </w:r>
      <w:r w:rsidRPr="00462011">
        <w:rPr>
          <w:rFonts w:ascii="Times New Roman" w:hAnsi="Times New Roman" w:cs="Times New Roman"/>
          <w:sz w:val="24"/>
          <w:szCs w:val="24"/>
        </w:rPr>
        <w:t>на фактура от страна на ИЗПЪЛНИТЕЛЯ.</w:t>
      </w:r>
    </w:p>
    <w:p w:rsidR="00183878" w:rsidRPr="00462011" w:rsidRDefault="00183878" w:rsidP="00491226">
      <w:pPr>
        <w:spacing w:after="0" w:line="276" w:lineRule="auto"/>
        <w:ind w:firstLine="708"/>
        <w:jc w:val="both"/>
        <w:rPr>
          <w:rFonts w:ascii="Times New Roman" w:hAnsi="Times New Roman" w:cs="Times New Roman"/>
          <w:b/>
          <w:sz w:val="24"/>
          <w:szCs w:val="24"/>
        </w:rPr>
      </w:pPr>
      <w:r w:rsidRPr="00462011">
        <w:rPr>
          <w:rFonts w:ascii="Times New Roman" w:hAnsi="Times New Roman" w:cs="Times New Roman"/>
          <w:b/>
          <w:sz w:val="24"/>
          <w:szCs w:val="24"/>
        </w:rPr>
        <w:t>15. ДОПЪЛНИТЕЛНА ИНФОРМАЦИЯ.</w:t>
      </w:r>
    </w:p>
    <w:p w:rsidR="006C7CDE" w:rsidRDefault="00183878" w:rsidP="00F77D92">
      <w:pPr>
        <w:spacing w:after="0" w:line="276" w:lineRule="auto"/>
        <w:ind w:firstLine="708"/>
        <w:jc w:val="both"/>
        <w:rPr>
          <w:rFonts w:ascii="Times New Roman" w:hAnsi="Times New Roman" w:cs="Times New Roman"/>
          <w:sz w:val="24"/>
          <w:szCs w:val="24"/>
        </w:rPr>
      </w:pPr>
      <w:r w:rsidRPr="00462011">
        <w:rPr>
          <w:rFonts w:ascii="Times New Roman" w:hAnsi="Times New Roman" w:cs="Times New Roman"/>
          <w:sz w:val="24"/>
          <w:szCs w:val="24"/>
        </w:rPr>
        <w:t xml:space="preserve">Участниците в процедурата могат да получат писмено допълнителна информация документацията на </w:t>
      </w:r>
      <w:r w:rsidRPr="00462011">
        <w:rPr>
          <w:rFonts w:ascii="Times New Roman" w:hAnsi="Times New Roman" w:cs="Times New Roman"/>
          <w:b/>
          <w:sz w:val="24"/>
          <w:szCs w:val="24"/>
        </w:rPr>
        <w:t>ТП „Д</w:t>
      </w:r>
      <w:r w:rsidR="00884864" w:rsidRPr="00462011">
        <w:rPr>
          <w:rFonts w:ascii="Times New Roman" w:hAnsi="Times New Roman" w:cs="Times New Roman"/>
          <w:b/>
          <w:sz w:val="24"/>
          <w:szCs w:val="24"/>
        </w:rPr>
        <w:t>Л</w:t>
      </w:r>
      <w:r w:rsidRPr="00462011">
        <w:rPr>
          <w:rFonts w:ascii="Times New Roman" w:hAnsi="Times New Roman" w:cs="Times New Roman"/>
          <w:b/>
          <w:sz w:val="24"/>
          <w:szCs w:val="24"/>
        </w:rPr>
        <w:t xml:space="preserve">С </w:t>
      </w:r>
      <w:proofErr w:type="spellStart"/>
      <w:r w:rsidR="00884864" w:rsidRPr="00462011">
        <w:rPr>
          <w:rFonts w:ascii="Times New Roman" w:hAnsi="Times New Roman" w:cs="Times New Roman"/>
          <w:b/>
          <w:sz w:val="24"/>
          <w:szCs w:val="24"/>
        </w:rPr>
        <w:t>Паламара</w:t>
      </w:r>
      <w:proofErr w:type="spellEnd"/>
      <w:r w:rsidRPr="00462011">
        <w:rPr>
          <w:rFonts w:ascii="Times New Roman" w:hAnsi="Times New Roman" w:cs="Times New Roman"/>
          <w:b/>
          <w:sz w:val="24"/>
          <w:szCs w:val="24"/>
        </w:rPr>
        <w:t xml:space="preserve">”, </w:t>
      </w:r>
      <w:r w:rsidR="00884864" w:rsidRPr="00462011">
        <w:rPr>
          <w:rFonts w:ascii="Times New Roman" w:hAnsi="Times New Roman" w:cs="Times New Roman"/>
          <w:b/>
          <w:sz w:val="24"/>
          <w:szCs w:val="24"/>
        </w:rPr>
        <w:t>с</w:t>
      </w:r>
      <w:r w:rsidRPr="00462011">
        <w:rPr>
          <w:rFonts w:ascii="Times New Roman" w:hAnsi="Times New Roman" w:cs="Times New Roman"/>
          <w:b/>
          <w:sz w:val="24"/>
          <w:szCs w:val="24"/>
        </w:rPr>
        <w:t xml:space="preserve">. </w:t>
      </w:r>
      <w:r w:rsidR="00884864" w:rsidRPr="00462011">
        <w:rPr>
          <w:rFonts w:ascii="Times New Roman" w:hAnsi="Times New Roman" w:cs="Times New Roman"/>
          <w:b/>
          <w:sz w:val="24"/>
          <w:szCs w:val="24"/>
        </w:rPr>
        <w:t>Венец</w:t>
      </w:r>
      <w:r w:rsidRPr="00462011">
        <w:rPr>
          <w:rFonts w:ascii="Times New Roman" w:hAnsi="Times New Roman" w:cs="Times New Roman"/>
          <w:b/>
          <w:sz w:val="24"/>
          <w:szCs w:val="24"/>
        </w:rPr>
        <w:t xml:space="preserve">, ПК </w:t>
      </w:r>
      <w:r w:rsidR="00884864" w:rsidRPr="00462011">
        <w:rPr>
          <w:rFonts w:ascii="Times New Roman" w:hAnsi="Times New Roman" w:cs="Times New Roman"/>
          <w:b/>
          <w:sz w:val="24"/>
          <w:szCs w:val="24"/>
        </w:rPr>
        <w:t>9</w:t>
      </w:r>
      <w:r w:rsidRPr="00462011">
        <w:rPr>
          <w:rFonts w:ascii="Times New Roman" w:hAnsi="Times New Roman" w:cs="Times New Roman"/>
          <w:b/>
          <w:sz w:val="24"/>
          <w:szCs w:val="24"/>
        </w:rPr>
        <w:t>7</w:t>
      </w:r>
      <w:r w:rsidR="00F77D92">
        <w:rPr>
          <w:rFonts w:ascii="Times New Roman" w:hAnsi="Times New Roman" w:cs="Times New Roman"/>
          <w:b/>
          <w:sz w:val="24"/>
          <w:szCs w:val="24"/>
        </w:rPr>
        <w:t>51</w:t>
      </w:r>
      <w:r w:rsidRPr="00462011">
        <w:rPr>
          <w:rFonts w:ascii="Times New Roman" w:hAnsi="Times New Roman" w:cs="Times New Roman"/>
          <w:b/>
          <w:sz w:val="24"/>
          <w:szCs w:val="24"/>
        </w:rPr>
        <w:t>, ул. „</w:t>
      </w:r>
      <w:r w:rsidR="00884864" w:rsidRPr="00462011">
        <w:rPr>
          <w:rFonts w:ascii="Times New Roman" w:hAnsi="Times New Roman" w:cs="Times New Roman"/>
          <w:b/>
          <w:sz w:val="24"/>
          <w:szCs w:val="24"/>
        </w:rPr>
        <w:t>Кирил и Методий</w:t>
      </w:r>
      <w:r w:rsidRPr="00462011">
        <w:rPr>
          <w:rFonts w:ascii="Times New Roman" w:hAnsi="Times New Roman" w:cs="Times New Roman"/>
          <w:b/>
          <w:sz w:val="24"/>
          <w:szCs w:val="24"/>
        </w:rPr>
        <w:t xml:space="preserve">“ № </w:t>
      </w:r>
      <w:r w:rsidR="00884864" w:rsidRPr="00462011">
        <w:rPr>
          <w:rFonts w:ascii="Times New Roman" w:hAnsi="Times New Roman" w:cs="Times New Roman"/>
          <w:b/>
          <w:sz w:val="24"/>
          <w:szCs w:val="24"/>
        </w:rPr>
        <w:t>17</w:t>
      </w:r>
      <w:r w:rsidR="00884864" w:rsidRPr="00462011">
        <w:rPr>
          <w:rFonts w:ascii="Times New Roman" w:hAnsi="Times New Roman" w:cs="Times New Roman"/>
          <w:sz w:val="24"/>
          <w:szCs w:val="24"/>
        </w:rPr>
        <w:t>.</w:t>
      </w:r>
    </w:p>
    <w:p w:rsidR="004E21B7" w:rsidRDefault="004E21B7" w:rsidP="00F77D92">
      <w:pPr>
        <w:spacing w:after="0" w:line="276" w:lineRule="auto"/>
        <w:ind w:firstLine="708"/>
        <w:jc w:val="both"/>
        <w:rPr>
          <w:rFonts w:ascii="Times New Roman" w:hAnsi="Times New Roman" w:cs="Times New Roman"/>
          <w:sz w:val="24"/>
          <w:szCs w:val="24"/>
        </w:rPr>
      </w:pPr>
    </w:p>
    <w:p w:rsidR="004E21B7" w:rsidRPr="00462011" w:rsidRDefault="004E21B7" w:rsidP="00F77D92">
      <w:pPr>
        <w:spacing w:after="0" w:line="276" w:lineRule="auto"/>
        <w:ind w:firstLine="708"/>
        <w:jc w:val="both"/>
        <w:rPr>
          <w:rFonts w:ascii="Times New Roman" w:hAnsi="Times New Roman" w:cs="Times New Roman"/>
          <w:sz w:val="24"/>
          <w:szCs w:val="24"/>
        </w:rPr>
      </w:pPr>
    </w:p>
    <w:sectPr w:rsidR="004E21B7" w:rsidRPr="00462011" w:rsidSect="00884864">
      <w:footerReference w:type="default" r:id="rId7"/>
      <w:pgSz w:w="11906" w:h="16838"/>
      <w:pgMar w:top="993" w:right="849" w:bottom="709" w:left="1417"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1D" w:rsidRDefault="00C13A1D" w:rsidP="004F66C6">
      <w:pPr>
        <w:spacing w:after="0" w:line="240" w:lineRule="auto"/>
      </w:pPr>
      <w:r>
        <w:separator/>
      </w:r>
    </w:p>
  </w:endnote>
  <w:endnote w:type="continuationSeparator" w:id="0">
    <w:p w:rsidR="00C13A1D" w:rsidRDefault="00C13A1D" w:rsidP="004F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90388"/>
      <w:docPartObj>
        <w:docPartGallery w:val="Page Numbers (Bottom of Page)"/>
        <w:docPartUnique/>
      </w:docPartObj>
    </w:sdtPr>
    <w:sdtEndPr/>
    <w:sdtContent>
      <w:p w:rsidR="004F66C6" w:rsidRDefault="004F66C6">
        <w:pPr>
          <w:pStyle w:val="a5"/>
          <w:jc w:val="right"/>
        </w:pPr>
        <w:r>
          <w:fldChar w:fldCharType="begin"/>
        </w:r>
        <w:r>
          <w:instrText>PAGE   \* MERGEFORMAT</w:instrText>
        </w:r>
        <w:r>
          <w:fldChar w:fldCharType="separate"/>
        </w:r>
        <w:r w:rsidR="003719FC">
          <w:rPr>
            <w:noProof/>
          </w:rPr>
          <w:t>14</w:t>
        </w:r>
        <w:r>
          <w:fldChar w:fldCharType="end"/>
        </w:r>
      </w:p>
    </w:sdtContent>
  </w:sdt>
  <w:p w:rsidR="004F66C6" w:rsidRDefault="004F66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1D" w:rsidRDefault="00C13A1D" w:rsidP="004F66C6">
      <w:pPr>
        <w:spacing w:after="0" w:line="240" w:lineRule="auto"/>
      </w:pPr>
      <w:r>
        <w:separator/>
      </w:r>
    </w:p>
  </w:footnote>
  <w:footnote w:type="continuationSeparator" w:id="0">
    <w:p w:rsidR="00C13A1D" w:rsidRDefault="00C13A1D" w:rsidP="004F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51B98F"/>
    <w:multiLevelType w:val="hybridMultilevel"/>
    <w:tmpl w:val="EB8B8A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13FE3"/>
    <w:multiLevelType w:val="hybridMultilevel"/>
    <w:tmpl w:val="147651D0"/>
    <w:lvl w:ilvl="0" w:tplc="D0807A2A">
      <w:start w:val="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54A1365"/>
    <w:multiLevelType w:val="hybridMultilevel"/>
    <w:tmpl w:val="26E8F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6F7B171C"/>
    <w:multiLevelType w:val="hybridMultilevel"/>
    <w:tmpl w:val="9CDC2982"/>
    <w:lvl w:ilvl="0" w:tplc="05A4C7C0">
      <w:start w:val="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78"/>
    <w:rsid w:val="000D7E65"/>
    <w:rsid w:val="001121A8"/>
    <w:rsid w:val="00125C43"/>
    <w:rsid w:val="00183878"/>
    <w:rsid w:val="003075E8"/>
    <w:rsid w:val="003719FC"/>
    <w:rsid w:val="00462011"/>
    <w:rsid w:val="00463652"/>
    <w:rsid w:val="00491226"/>
    <w:rsid w:val="004E21B7"/>
    <w:rsid w:val="004F66C6"/>
    <w:rsid w:val="00534B43"/>
    <w:rsid w:val="0057026B"/>
    <w:rsid w:val="005F772A"/>
    <w:rsid w:val="00622D24"/>
    <w:rsid w:val="0065765A"/>
    <w:rsid w:val="00665117"/>
    <w:rsid w:val="0067773F"/>
    <w:rsid w:val="006977AD"/>
    <w:rsid w:val="006C7CDE"/>
    <w:rsid w:val="006E62A4"/>
    <w:rsid w:val="00720505"/>
    <w:rsid w:val="007D5DDC"/>
    <w:rsid w:val="00872ACB"/>
    <w:rsid w:val="00884864"/>
    <w:rsid w:val="009363C3"/>
    <w:rsid w:val="00942419"/>
    <w:rsid w:val="00971875"/>
    <w:rsid w:val="00AE6AC5"/>
    <w:rsid w:val="00B26429"/>
    <w:rsid w:val="00B31D0A"/>
    <w:rsid w:val="00C13A1D"/>
    <w:rsid w:val="00EE4415"/>
    <w:rsid w:val="00EF2973"/>
    <w:rsid w:val="00F77D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939E"/>
  <w15:chartTrackingRefBased/>
  <w15:docId w15:val="{93A94EDA-1B38-4E20-B2CD-ED254D51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8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4F66C6"/>
    <w:pPr>
      <w:tabs>
        <w:tab w:val="center" w:pos="4536"/>
        <w:tab w:val="right" w:pos="9072"/>
      </w:tabs>
      <w:spacing w:after="0" w:line="240" w:lineRule="auto"/>
    </w:pPr>
  </w:style>
  <w:style w:type="character" w:customStyle="1" w:styleId="a4">
    <w:name w:val="Горен колонтитул Знак"/>
    <w:basedOn w:val="a0"/>
    <w:link w:val="a3"/>
    <w:uiPriority w:val="99"/>
    <w:rsid w:val="004F66C6"/>
  </w:style>
  <w:style w:type="paragraph" w:styleId="a5">
    <w:name w:val="footer"/>
    <w:basedOn w:val="a"/>
    <w:link w:val="a6"/>
    <w:uiPriority w:val="99"/>
    <w:unhideWhenUsed/>
    <w:rsid w:val="004F66C6"/>
    <w:pPr>
      <w:tabs>
        <w:tab w:val="center" w:pos="4536"/>
        <w:tab w:val="right" w:pos="9072"/>
      </w:tabs>
      <w:spacing w:after="0" w:line="240" w:lineRule="auto"/>
    </w:pPr>
  </w:style>
  <w:style w:type="character" w:customStyle="1" w:styleId="a6">
    <w:name w:val="Долен колонтитул Знак"/>
    <w:basedOn w:val="a0"/>
    <w:link w:val="a5"/>
    <w:uiPriority w:val="99"/>
    <w:rsid w:val="004F66C6"/>
  </w:style>
  <w:style w:type="table" w:styleId="a7">
    <w:name w:val="Table Grid"/>
    <w:basedOn w:val="a1"/>
    <w:uiPriority w:val="39"/>
    <w:rsid w:val="00EE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75E8"/>
    <w:pPr>
      <w:ind w:left="720"/>
      <w:contextualSpacing/>
    </w:pPr>
  </w:style>
  <w:style w:type="paragraph" w:styleId="a9">
    <w:name w:val="No Spacing"/>
    <w:uiPriority w:val="1"/>
    <w:qFormat/>
    <w:rsid w:val="0067773F"/>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7026B"/>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570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6592</Words>
  <Characters>37576</Characters>
  <Application>Microsoft Office Word</Application>
  <DocSecurity>0</DocSecurity>
  <Lines>313</Lines>
  <Paragraphs>88</Paragraphs>
  <ScaleCrop>false</ScaleCrop>
  <HeadingPairs>
    <vt:vector size="2" baseType="variant">
      <vt:variant>
        <vt:lpstr>Заглавие</vt:lpstr>
      </vt:variant>
      <vt:variant>
        <vt:i4>1</vt:i4>
      </vt:variant>
    </vt:vector>
  </HeadingPairs>
  <TitlesOfParts>
    <vt:vector size="1" baseType="lpstr">
      <vt:lpstr/>
    </vt:vector>
  </TitlesOfParts>
  <Company>HP</Company>
  <LinksUpToDate>false</LinksUpToDate>
  <CharactersWithSpaces>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Veska Stoyneva</dc:creator>
  <cp:keywords/>
  <dc:description/>
  <cp:lastModifiedBy>Veska Stoyneva</cp:lastModifiedBy>
  <cp:revision>10</cp:revision>
  <cp:lastPrinted>2022-12-01T08:57:00Z</cp:lastPrinted>
  <dcterms:created xsi:type="dcterms:W3CDTF">2022-11-30T17:20:00Z</dcterms:created>
  <dcterms:modified xsi:type="dcterms:W3CDTF">2023-06-15T06:18:00Z</dcterms:modified>
</cp:coreProperties>
</file>